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A4" w:rsidRDefault="00744FA4" w:rsidP="007A3192">
      <w:pPr>
        <w:spacing w:before="0" w:after="0" w:line="240" w:lineRule="auto"/>
        <w:jc w:val="center"/>
        <w:rPr>
          <w:b/>
          <w:bCs/>
          <w:sz w:val="28"/>
          <w:szCs w:val="28"/>
          <w:lang w:val="sv-SE"/>
        </w:rPr>
      </w:pPr>
      <w:r>
        <w:rPr>
          <w:b/>
          <w:bCs/>
          <w:sz w:val="28"/>
          <w:szCs w:val="28"/>
          <w:lang w:val="sv-SE"/>
        </w:rPr>
        <w:t>PHỤ LỤ</w:t>
      </w:r>
      <w:r w:rsidR="005B23BE">
        <w:rPr>
          <w:b/>
          <w:bCs/>
          <w:sz w:val="28"/>
          <w:szCs w:val="28"/>
          <w:lang w:val="sv-SE"/>
        </w:rPr>
        <w:t xml:space="preserve">C </w:t>
      </w:r>
      <w:r w:rsidR="003747EE">
        <w:rPr>
          <w:b/>
          <w:bCs/>
          <w:sz w:val="28"/>
          <w:szCs w:val="28"/>
          <w:lang w:val="sv-SE"/>
        </w:rPr>
        <w:t>1</w:t>
      </w:r>
      <w:r>
        <w:rPr>
          <w:b/>
          <w:bCs/>
          <w:sz w:val="28"/>
          <w:szCs w:val="28"/>
          <w:lang w:val="sv-SE"/>
        </w:rPr>
        <w:t xml:space="preserve">: </w:t>
      </w:r>
    </w:p>
    <w:p w:rsidR="005B23BE" w:rsidRPr="00EF4458" w:rsidRDefault="005B23BE" w:rsidP="007A3192">
      <w:pPr>
        <w:spacing w:before="0" w:after="0" w:line="240" w:lineRule="auto"/>
        <w:ind w:firstLine="567"/>
        <w:jc w:val="center"/>
        <w:rPr>
          <w:b/>
          <w:szCs w:val="26"/>
          <w:lang w:val="nl-NL"/>
        </w:rPr>
      </w:pPr>
      <w:r w:rsidRPr="00EF4458">
        <w:rPr>
          <w:b/>
          <w:szCs w:val="26"/>
        </w:rPr>
        <w:t xml:space="preserve">KẾ HOẠCH CỤ THỂ THỰC HIỆN NHIỆM VỤ NĂM HỌC </w:t>
      </w:r>
    </w:p>
    <w:p w:rsidR="005B23BE" w:rsidRPr="007A3192" w:rsidRDefault="005B23BE" w:rsidP="007A3192">
      <w:pPr>
        <w:spacing w:before="0" w:after="0" w:line="240" w:lineRule="auto"/>
        <w:ind w:firstLine="567"/>
        <w:jc w:val="center"/>
        <w:rPr>
          <w:b/>
          <w:szCs w:val="26"/>
          <w:lang w:val="nl-NL"/>
        </w:rPr>
      </w:pPr>
      <w:r w:rsidRPr="00EF4458">
        <w:rPr>
          <w:b/>
          <w:szCs w:val="26"/>
          <w:lang w:val="nl-NL"/>
        </w:rPr>
        <w:t>TỪ THÁNG 9/202</w:t>
      </w:r>
      <w:r w:rsidR="007A3192">
        <w:rPr>
          <w:b/>
          <w:szCs w:val="26"/>
          <w:lang w:val="nl-NL"/>
        </w:rPr>
        <w:t>1</w:t>
      </w:r>
      <w:r w:rsidRPr="00EF4458">
        <w:rPr>
          <w:b/>
          <w:szCs w:val="26"/>
          <w:lang w:val="nl-NL"/>
        </w:rPr>
        <w:t xml:space="preserve"> ĐẾN 8/202</w:t>
      </w:r>
      <w:r w:rsidR="007A3192">
        <w:rPr>
          <w:b/>
          <w:szCs w:val="26"/>
          <w:lang w:val="nl-NL"/>
        </w:rPr>
        <w:t>2</w:t>
      </w:r>
    </w:p>
    <w:p w:rsidR="005B23BE" w:rsidRPr="00A03A5C" w:rsidRDefault="005B23BE" w:rsidP="007A3192">
      <w:pPr>
        <w:widowControl w:val="0"/>
        <w:spacing w:before="0" w:after="0" w:line="240" w:lineRule="auto"/>
        <w:ind w:firstLine="221"/>
        <w:jc w:val="center"/>
        <w:rPr>
          <w:rFonts w:eastAsia="Times New Roman"/>
          <w:bCs/>
          <w:i/>
          <w:szCs w:val="28"/>
          <w:lang w:eastAsia="x-none" w:bidi="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869"/>
        <w:gridCol w:w="1702"/>
      </w:tblGrid>
      <w:tr w:rsidR="005B23BE" w:rsidRPr="00A03A5C" w:rsidTr="00A7695A">
        <w:tc>
          <w:tcPr>
            <w:tcW w:w="10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b/>
                <w:bCs/>
                <w:szCs w:val="28"/>
                <w:lang w:eastAsia="vi-VN" w:bidi="vi-VN"/>
              </w:rPr>
              <w:t>Tháng</w:t>
            </w:r>
          </w:p>
        </w:tc>
        <w:tc>
          <w:tcPr>
            <w:tcW w:w="68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b/>
                <w:bCs/>
                <w:szCs w:val="28"/>
                <w:lang w:eastAsia="vi-VN" w:bidi="vi-VN"/>
              </w:rPr>
              <w:t>Các nhiệm vụ trọng tâm</w:t>
            </w:r>
          </w:p>
        </w:tc>
        <w:tc>
          <w:tcPr>
            <w:tcW w:w="1702" w:type="dxa"/>
            <w:shd w:val="clear" w:color="auto" w:fill="auto"/>
            <w:vAlign w:val="bottom"/>
          </w:tcPr>
          <w:p w:rsidR="005B23BE" w:rsidRPr="00A03A5C" w:rsidRDefault="005B23BE" w:rsidP="00BE16AB">
            <w:pPr>
              <w:widowControl w:val="0"/>
              <w:spacing w:before="0" w:after="0" w:line="240" w:lineRule="auto"/>
              <w:jc w:val="center"/>
              <w:rPr>
                <w:rFonts w:eastAsia="Times New Roman"/>
                <w:szCs w:val="28"/>
              </w:rPr>
            </w:pPr>
            <w:r w:rsidRPr="00A03A5C">
              <w:rPr>
                <w:rFonts w:eastAsia="Times New Roman"/>
                <w:b/>
                <w:bCs/>
                <w:szCs w:val="28"/>
                <w:lang w:eastAsia="vi-VN" w:bidi="vi-VN"/>
              </w:rPr>
              <w:t>Thời gian thực hiện</w:t>
            </w:r>
          </w:p>
        </w:tc>
      </w:tr>
      <w:tr w:rsidR="005B23BE" w:rsidRPr="00A03A5C" w:rsidTr="00A7695A">
        <w:trPr>
          <w:trHeight w:val="3414"/>
        </w:trPr>
        <w:tc>
          <w:tcPr>
            <w:tcW w:w="10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szCs w:val="28"/>
                <w:lang w:eastAsia="vi-VN" w:bidi="vi-VN"/>
              </w:rPr>
              <w:t>Tháng 9/2021</w:t>
            </w:r>
          </w:p>
        </w:tc>
        <w:tc>
          <w:tcPr>
            <w:tcW w:w="6869" w:type="dxa"/>
            <w:shd w:val="clear" w:color="auto" w:fill="auto"/>
          </w:tcPr>
          <w:p w:rsidR="005B23BE" w:rsidRPr="00A03A5C" w:rsidRDefault="005B23BE" w:rsidP="007A3192">
            <w:pPr>
              <w:spacing w:before="0" w:after="0" w:line="240" w:lineRule="auto"/>
              <w:jc w:val="both"/>
              <w:rPr>
                <w:rFonts w:eastAsia="Times New Roman"/>
                <w:szCs w:val="28"/>
                <w:lang w:val="fr-FR"/>
              </w:rPr>
            </w:pPr>
            <w:r w:rsidRPr="00A03A5C">
              <w:rPr>
                <w:rFonts w:eastAsia="Times New Roman"/>
                <w:bCs/>
                <w:szCs w:val="28"/>
                <w:lang w:val="pt-BR"/>
              </w:rPr>
              <w:t>- Kiểm tra, tu sửa CSVC nhà trường</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Phân công giáo viên dự các lớp tập huấn</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Tựu trường tập trung học sinh (01/9)</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Tổ chức ôn tập, KT lại cho học sinh chưa lên lớp. Xét lên lớp.</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Tổ chức GV, HS lao động vệ sinh trường lớp, môi trường xung quanh.</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Công tác chuẩn bị cho tổ chức khai giảng năm học (05/9)</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Phân công chuyên môn, GVCN, biên chế lớp. Kiện toàn các tổ chuyên môn, bộ phận, đoàn thể … trong nhà trường, công tác kiêm nhiệm cho CB, GV.</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Chỉ đạo sắp xếp thời khóa biểu. Cấp văn phòng phẩm cho GV, hồ sơ của Tổ chuyên môn, đoàn thể.</w:t>
            </w:r>
            <w:bookmarkStart w:id="0" w:name="_GoBack"/>
            <w:bookmarkEnd w:id="0"/>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xml:space="preserve">- Khảo sát thực tế nhu cầu cần mua sắm bổ sung trang thiết bị dạy học, tổ chức mua sắm và sửa chữa. </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Học chính thức từ 06/9/2021.</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Triển khai và thực hiện</w:t>
            </w:r>
            <w:r w:rsidRPr="00A03A5C">
              <w:rPr>
                <w:rFonts w:eastAsia="Times New Roman"/>
                <w:i/>
                <w:szCs w:val="28"/>
                <w:lang w:val="fr-FR"/>
              </w:rPr>
              <w:t>“Tuần sinh hoạt tập thể”</w:t>
            </w:r>
            <w:r w:rsidRPr="00A03A5C">
              <w:rPr>
                <w:rFonts w:eastAsia="Times New Roman"/>
                <w:szCs w:val="28"/>
                <w:lang w:val="fr-FR"/>
              </w:rPr>
              <w:t xml:space="preserve"> đầu năm học.</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Báo cáo thông kê đầu năm học 2021-2022.</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Triển khai kế hoạch thực hiện nhiệm vụ năm học và các văn bản chỉ đạo về chuyên môn của Bộ, Sở, Phòng GD&amp;ĐT.</w:t>
            </w:r>
          </w:p>
          <w:p w:rsidR="005B23BE" w:rsidRPr="00A03A5C" w:rsidRDefault="005B23BE" w:rsidP="007A3192">
            <w:pPr>
              <w:spacing w:before="0" w:after="0" w:line="240" w:lineRule="auto"/>
              <w:jc w:val="both"/>
              <w:rPr>
                <w:rFonts w:eastAsia="Times New Roman"/>
                <w:iCs/>
                <w:spacing w:val="2"/>
                <w:szCs w:val="28"/>
                <w:lang w:val="fr-FR"/>
              </w:rPr>
            </w:pPr>
            <w:r w:rsidRPr="00A03A5C">
              <w:rPr>
                <w:rFonts w:eastAsia="Times New Roman"/>
                <w:iCs/>
                <w:spacing w:val="2"/>
                <w:szCs w:val="28"/>
                <w:lang w:val="fr-FR"/>
              </w:rPr>
              <w:t>- Thành lập đội tuyển học sinh giỏi các môn văn hóa lớp 8, 9 và cử giáo viên ôn luyện.</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Xây dựng dự thảo kế hoạch học năm học 2021-2022 cho các tổ thảo luận, đăng ký thi đua, đề tài SKKN, các giải pháp sáng tạo, các quy chế, nội quy.</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Duyệt kế hoạch theo lịch của Phòng GD&amp;ĐT</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Kiểm tra việc rà soát thực hiện kế hoạch dạy học ở các môn, việc ghi chép và sử dụng hệ thống hồ sơ sổ sách theo Điều lệ trường Trung học.</w:t>
            </w:r>
          </w:p>
          <w:p w:rsidR="005B23BE" w:rsidRPr="00A03A5C" w:rsidRDefault="005B23BE" w:rsidP="007A3192">
            <w:pPr>
              <w:spacing w:before="0" w:after="0" w:line="240" w:lineRule="auto"/>
              <w:jc w:val="both"/>
              <w:rPr>
                <w:rFonts w:eastAsia="Times New Roman"/>
                <w:szCs w:val="28"/>
                <w:lang w:val="fr-FR"/>
              </w:rPr>
            </w:pPr>
            <w:r w:rsidRPr="00A03A5C">
              <w:rPr>
                <w:rFonts w:eastAsia="Times New Roman"/>
                <w:szCs w:val="28"/>
                <w:lang w:val="fr-FR"/>
              </w:rPr>
              <w:t>- Triển khai cuộc thi KHKT, thành lập các nhóm tham gia các sản phẩm dự thi.</w:t>
            </w:r>
          </w:p>
          <w:p w:rsidR="005B23BE" w:rsidRPr="00A03A5C" w:rsidRDefault="005B23BE" w:rsidP="007A3192">
            <w:pPr>
              <w:widowControl w:val="0"/>
              <w:spacing w:before="0" w:after="0" w:line="240" w:lineRule="auto"/>
              <w:rPr>
                <w:rFonts w:eastAsia="Times New Roman"/>
                <w:szCs w:val="28"/>
              </w:rPr>
            </w:pPr>
            <w:r w:rsidRPr="00A03A5C">
              <w:rPr>
                <w:rFonts w:eastAsia="Times New Roman"/>
                <w:szCs w:val="28"/>
                <w:lang w:val="fr-FR"/>
              </w:rPr>
              <w:t>- Họp phụ huynh học sinh đầu năm học 2021-2022.</w:t>
            </w:r>
            <w:r w:rsidRPr="00A03A5C">
              <w:rPr>
                <w:rFonts w:eastAsia="Times New Roman"/>
                <w:iCs/>
                <w:spacing w:val="2"/>
                <w:szCs w:val="28"/>
                <w:lang w:val="fr-FR"/>
              </w:rPr>
              <w:t xml:space="preserve"> Báo cáo địa phương, phòng GD&amp;ĐT về các khoản thu theo quy định, thu thỏa thuận ủng hộ của phụ huynh năm học 2021-2022.</w:t>
            </w:r>
          </w:p>
          <w:p w:rsidR="005B23BE" w:rsidRDefault="005B23BE" w:rsidP="007A3192">
            <w:pPr>
              <w:widowControl w:val="0"/>
              <w:spacing w:before="0" w:after="0" w:line="240" w:lineRule="auto"/>
              <w:rPr>
                <w:rFonts w:eastAsia="Times New Roman"/>
                <w:szCs w:val="28"/>
                <w:lang w:eastAsia="vi-VN" w:bidi="vi-VN"/>
              </w:rPr>
            </w:pPr>
            <w:r w:rsidRPr="00A03A5C">
              <w:rPr>
                <w:rFonts w:eastAsia="Times New Roman"/>
                <w:szCs w:val="28"/>
                <w:lang w:eastAsia="vi-VN" w:bidi="vi-VN"/>
              </w:rPr>
              <w:t>- Duyệt kế hoạch năm học, duyệt kế hoạch thu - chi cá</w:t>
            </w:r>
            <w:r w:rsidR="00B433FB">
              <w:rPr>
                <w:rFonts w:eastAsia="Times New Roman"/>
                <w:szCs w:val="28"/>
                <w:lang w:eastAsia="vi-VN" w:bidi="vi-VN"/>
              </w:rPr>
              <w:t>c khoản thu khác của nhà trường.</w:t>
            </w:r>
          </w:p>
          <w:p w:rsidR="00B433FB" w:rsidRPr="00A03A5C" w:rsidRDefault="00B433FB" w:rsidP="007A3192">
            <w:pPr>
              <w:widowControl w:val="0"/>
              <w:spacing w:before="0" w:after="0" w:line="240" w:lineRule="auto"/>
              <w:rPr>
                <w:rFonts w:eastAsia="Times New Roman"/>
                <w:szCs w:val="28"/>
              </w:rPr>
            </w:pPr>
          </w:p>
        </w:tc>
        <w:tc>
          <w:tcPr>
            <w:tcW w:w="1702" w:type="dxa"/>
            <w:shd w:val="clear" w:color="auto" w:fill="auto"/>
          </w:tcPr>
          <w:p w:rsidR="005B23BE" w:rsidRPr="00A03A5C" w:rsidRDefault="005B23BE" w:rsidP="00BE16AB">
            <w:pPr>
              <w:spacing w:before="0" w:after="0" w:line="240" w:lineRule="auto"/>
              <w:ind w:right="-108"/>
              <w:jc w:val="center"/>
              <w:rPr>
                <w:szCs w:val="28"/>
              </w:rPr>
            </w:pPr>
            <w:r w:rsidRPr="00A03A5C">
              <w:rPr>
                <w:szCs w:val="28"/>
              </w:rPr>
              <w:t>Tuần 4 tháng 8</w:t>
            </w:r>
          </w:p>
          <w:p w:rsidR="005B23BE" w:rsidRPr="00A03A5C" w:rsidRDefault="005B23BE" w:rsidP="00BE16AB">
            <w:pPr>
              <w:spacing w:before="0" w:after="0" w:line="240" w:lineRule="auto"/>
              <w:ind w:right="-108"/>
              <w:jc w:val="center"/>
              <w:rPr>
                <w:szCs w:val="28"/>
              </w:rPr>
            </w:pPr>
            <w:r w:rsidRPr="00A03A5C">
              <w:rPr>
                <w:szCs w:val="28"/>
              </w:rPr>
              <w:t>Tuần 1 đến 4</w:t>
            </w:r>
          </w:p>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r w:rsidRPr="00A03A5C">
              <w:rPr>
                <w:szCs w:val="28"/>
              </w:rPr>
              <w:t>Tuần 1</w:t>
            </w:r>
          </w:p>
          <w:p w:rsidR="005B23BE" w:rsidRDefault="005B23BE" w:rsidP="00BE16AB">
            <w:pPr>
              <w:spacing w:before="0" w:after="0" w:line="240" w:lineRule="auto"/>
              <w:ind w:right="-108"/>
              <w:jc w:val="center"/>
              <w:rPr>
                <w:szCs w:val="28"/>
              </w:rPr>
            </w:pPr>
          </w:p>
          <w:p w:rsidR="00E15D8C" w:rsidRPr="00A03A5C" w:rsidRDefault="00E15D8C"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1, 2</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2</w:t>
            </w:r>
          </w:p>
          <w:p w:rsidR="005B23BE" w:rsidRDefault="005B23BE" w:rsidP="00BE16AB">
            <w:pPr>
              <w:spacing w:before="0" w:after="0" w:line="240" w:lineRule="auto"/>
              <w:ind w:right="-108"/>
              <w:jc w:val="center"/>
              <w:rPr>
                <w:szCs w:val="28"/>
              </w:rPr>
            </w:pPr>
            <w:r w:rsidRPr="00A03A5C">
              <w:rPr>
                <w:szCs w:val="28"/>
              </w:rPr>
              <w:t>Tuần 2, 3</w:t>
            </w:r>
          </w:p>
          <w:p w:rsidR="00E15D8C" w:rsidRPr="00A03A5C" w:rsidRDefault="00E15D8C"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r w:rsidRPr="00A03A5C">
              <w:rPr>
                <w:szCs w:val="28"/>
              </w:rPr>
              <w:t>Tuần 2, 3</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2</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w:t>
            </w:r>
          </w:p>
          <w:p w:rsidR="005B23BE" w:rsidRDefault="005B23BE" w:rsidP="00BE16AB">
            <w:pPr>
              <w:spacing w:before="0" w:after="0" w:line="240" w:lineRule="auto"/>
              <w:ind w:right="-108"/>
              <w:jc w:val="center"/>
              <w:rPr>
                <w:szCs w:val="28"/>
              </w:rPr>
            </w:pPr>
          </w:p>
          <w:p w:rsidR="00E15D8C" w:rsidRPr="00A03A5C" w:rsidRDefault="00E15D8C"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widowControl w:val="0"/>
              <w:tabs>
                <w:tab w:val="left" w:pos="139"/>
              </w:tabs>
              <w:spacing w:before="0" w:after="0" w:line="240" w:lineRule="auto"/>
              <w:jc w:val="center"/>
              <w:rPr>
                <w:rFonts w:eastAsia="Times New Roman"/>
                <w:szCs w:val="28"/>
              </w:rPr>
            </w:pPr>
          </w:p>
        </w:tc>
      </w:tr>
      <w:tr w:rsidR="005B23BE" w:rsidRPr="00A03A5C" w:rsidTr="00A7695A">
        <w:trPr>
          <w:trHeight w:val="2604"/>
        </w:trPr>
        <w:tc>
          <w:tcPr>
            <w:tcW w:w="10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szCs w:val="28"/>
                <w:lang w:eastAsia="vi-VN" w:bidi="vi-VN"/>
              </w:rPr>
              <w:lastRenderedPageBreak/>
              <w:t>Tháng 10/2021</w:t>
            </w:r>
          </w:p>
        </w:tc>
        <w:tc>
          <w:tcPr>
            <w:tcW w:w="6869" w:type="dxa"/>
            <w:shd w:val="clear" w:color="auto" w:fill="auto"/>
          </w:tcPr>
          <w:p w:rsidR="005B23BE" w:rsidRPr="00A03A5C" w:rsidRDefault="005B23BE" w:rsidP="007A3192">
            <w:pPr>
              <w:spacing w:before="0" w:after="0" w:line="240" w:lineRule="auto"/>
              <w:jc w:val="both"/>
              <w:rPr>
                <w:szCs w:val="28"/>
              </w:rPr>
            </w:pPr>
            <w:r w:rsidRPr="00A03A5C">
              <w:rPr>
                <w:szCs w:val="28"/>
              </w:rPr>
              <w:t xml:space="preserve">- Phối kết hợp với các trường và TTHTCĐ tổ chức "Tuần lễ học tập suốt đời" tại phường. </w:t>
            </w:r>
          </w:p>
          <w:p w:rsidR="005B23BE" w:rsidRPr="00A03A5C" w:rsidRDefault="005B23BE" w:rsidP="007A3192">
            <w:pPr>
              <w:spacing w:before="0" w:after="0" w:line="240" w:lineRule="auto"/>
              <w:jc w:val="both"/>
              <w:rPr>
                <w:szCs w:val="28"/>
              </w:rPr>
            </w:pPr>
            <w:r w:rsidRPr="00A03A5C">
              <w:rPr>
                <w:szCs w:val="28"/>
              </w:rPr>
              <w:t>- Tổ chức HNCB-VCLĐ (theo lịch của Phòng GD&amp;ĐT)</w:t>
            </w:r>
          </w:p>
          <w:p w:rsidR="005B23BE" w:rsidRPr="00A03A5C" w:rsidRDefault="005B23BE" w:rsidP="007A3192">
            <w:pPr>
              <w:widowControl w:val="0"/>
              <w:numPr>
                <w:ilvl w:val="0"/>
                <w:numId w:val="3"/>
              </w:numPr>
              <w:tabs>
                <w:tab w:val="left" w:pos="154"/>
              </w:tabs>
              <w:spacing w:before="0" w:after="0" w:line="240" w:lineRule="auto"/>
              <w:jc w:val="both"/>
              <w:rPr>
                <w:szCs w:val="28"/>
              </w:rPr>
            </w:pPr>
            <w:r w:rsidRPr="00A03A5C">
              <w:rPr>
                <w:szCs w:val="28"/>
                <w:lang w:eastAsia="vi-VN" w:bidi="vi-VN"/>
              </w:rPr>
              <w:t>Kiểm tra việc thực hiện quy chế chuyên môn (theo kế hoạch kiểm tra nội bộ của nhà trường).</w:t>
            </w:r>
          </w:p>
          <w:p w:rsidR="005B23BE" w:rsidRPr="00A03A5C" w:rsidRDefault="005B23BE" w:rsidP="007A3192">
            <w:pPr>
              <w:widowControl w:val="0"/>
              <w:tabs>
                <w:tab w:val="left" w:pos="154"/>
              </w:tabs>
              <w:spacing w:before="0" w:after="0" w:line="240" w:lineRule="auto"/>
              <w:jc w:val="both"/>
              <w:rPr>
                <w:szCs w:val="28"/>
              </w:rPr>
            </w:pPr>
            <w:r w:rsidRPr="00A03A5C">
              <w:rPr>
                <w:iCs/>
                <w:spacing w:val="2"/>
                <w:szCs w:val="28"/>
              </w:rPr>
              <w:t>- Tổ chức tập huấn cho CB, GV trong trường những nội dung Phòng GD&amp;ĐT đã triển khai.</w:t>
            </w:r>
          </w:p>
          <w:p w:rsidR="005B23BE" w:rsidRPr="00A03A5C" w:rsidRDefault="005B23BE" w:rsidP="007A3192">
            <w:pPr>
              <w:spacing w:before="0" w:after="0" w:line="240" w:lineRule="auto"/>
              <w:jc w:val="both"/>
              <w:rPr>
                <w:iCs/>
                <w:spacing w:val="2"/>
                <w:szCs w:val="28"/>
              </w:rPr>
            </w:pPr>
            <w:r w:rsidRPr="00A03A5C">
              <w:rPr>
                <w:iCs/>
                <w:spacing w:val="2"/>
                <w:szCs w:val="28"/>
              </w:rPr>
              <w:t xml:space="preserve">- Bồi dưỡng đội tuyển học sinh giỏi các bộ môn văn hóa, TDTT. </w:t>
            </w:r>
          </w:p>
          <w:p w:rsidR="005B23BE" w:rsidRPr="00A03A5C" w:rsidRDefault="005B23BE" w:rsidP="007A3192">
            <w:pPr>
              <w:spacing w:before="0" w:after="0" w:line="240" w:lineRule="auto"/>
              <w:jc w:val="both"/>
              <w:rPr>
                <w:spacing w:val="-2"/>
                <w:szCs w:val="28"/>
              </w:rPr>
            </w:pPr>
            <w:r w:rsidRPr="00A03A5C">
              <w:rPr>
                <w:szCs w:val="28"/>
              </w:rPr>
              <w:t>- Lập kế hoạch tổ chức các hoạt động ngoại khóa, các phong trào thi đua chào mừng ngày 20/10</w:t>
            </w:r>
          </w:p>
          <w:p w:rsidR="005B23BE" w:rsidRPr="00A03A5C" w:rsidRDefault="005B23BE" w:rsidP="007A3192">
            <w:pPr>
              <w:spacing w:before="0" w:after="0" w:line="240" w:lineRule="auto"/>
              <w:jc w:val="both"/>
              <w:rPr>
                <w:szCs w:val="28"/>
              </w:rPr>
            </w:pPr>
            <w:r w:rsidRPr="00A03A5C">
              <w:rPr>
                <w:szCs w:val="28"/>
              </w:rPr>
              <w:t>- Kiểm tra việc đăng ký thực hiện mỗi cán bộ, giáo viên có một sáng kiến kinh nghiệm về nhiệm vụ được giao.</w:t>
            </w:r>
          </w:p>
          <w:p w:rsidR="005B23BE" w:rsidRPr="00A03A5C" w:rsidRDefault="005B23BE" w:rsidP="007A3192">
            <w:pPr>
              <w:spacing w:before="0" w:after="0" w:line="240" w:lineRule="auto"/>
              <w:jc w:val="both"/>
              <w:rPr>
                <w:szCs w:val="28"/>
              </w:rPr>
            </w:pPr>
            <w:r w:rsidRPr="00A03A5C">
              <w:rPr>
                <w:szCs w:val="28"/>
              </w:rPr>
              <w:t xml:space="preserve">- Họp chuyên môn với Phó hiệu trưởng, tổ trưởng thống nhất một số quy định về chuyên môn. Tiếp tục triển khai các văn bản chỉ đạo về chuyên môn. Chỉ đạo các tổ chuyên môn tổ chức thực hiện chuyên đề cấp trường, </w:t>
            </w:r>
          </w:p>
          <w:p w:rsidR="005B23BE" w:rsidRPr="00A03A5C" w:rsidRDefault="005B23BE" w:rsidP="007A3192">
            <w:pPr>
              <w:spacing w:before="0" w:after="0" w:line="240" w:lineRule="auto"/>
              <w:jc w:val="both"/>
              <w:rPr>
                <w:szCs w:val="28"/>
              </w:rPr>
            </w:pPr>
            <w:r w:rsidRPr="00A03A5C">
              <w:rPr>
                <w:szCs w:val="28"/>
                <w:lang w:val="it-IT"/>
              </w:rPr>
              <w:t>-</w:t>
            </w:r>
            <w:r w:rsidRPr="00A03A5C">
              <w:rPr>
                <w:szCs w:val="28"/>
              </w:rPr>
              <w:t xml:space="preserve"> Chỉ đạo tổ chức thi giáo viên dạy giỏi cấp trường</w:t>
            </w:r>
          </w:p>
          <w:p w:rsidR="005B23BE" w:rsidRPr="00A03A5C" w:rsidRDefault="005B23BE" w:rsidP="007A3192">
            <w:pPr>
              <w:spacing w:before="0" w:after="0" w:line="240" w:lineRule="auto"/>
              <w:jc w:val="both"/>
              <w:rPr>
                <w:spacing w:val="-2"/>
                <w:szCs w:val="28"/>
                <w:lang w:val="it-IT"/>
              </w:rPr>
            </w:pPr>
            <w:r w:rsidRPr="00A03A5C">
              <w:rPr>
                <w:szCs w:val="28"/>
                <w:lang w:val="it-IT"/>
              </w:rPr>
              <w:t>- Hoàn thiện sản phẩm KHKT dự thi cấp thị xã.</w:t>
            </w:r>
          </w:p>
          <w:p w:rsidR="005B23BE" w:rsidRPr="00A03A5C" w:rsidRDefault="005B23BE" w:rsidP="007A3192">
            <w:pPr>
              <w:widowControl w:val="0"/>
              <w:tabs>
                <w:tab w:val="left" w:pos="130"/>
              </w:tabs>
              <w:spacing w:before="0" w:after="0" w:line="240" w:lineRule="auto"/>
              <w:jc w:val="both"/>
              <w:rPr>
                <w:rFonts w:eastAsia="Times New Roman"/>
                <w:szCs w:val="28"/>
              </w:rPr>
            </w:pPr>
            <w:r w:rsidRPr="00A03A5C">
              <w:rPr>
                <w:szCs w:val="28"/>
                <w:lang w:val="it-IT"/>
              </w:rPr>
              <w:t xml:space="preserve">- </w:t>
            </w:r>
            <w:r w:rsidRPr="00A03A5C">
              <w:rPr>
                <w:szCs w:val="28"/>
              </w:rPr>
              <w:t>Tổ chức chuyên đề cấp trường</w:t>
            </w:r>
          </w:p>
        </w:tc>
        <w:tc>
          <w:tcPr>
            <w:tcW w:w="1702" w:type="dxa"/>
            <w:shd w:val="clear" w:color="auto" w:fill="auto"/>
          </w:tcPr>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Theo lịch PGD</w:t>
            </w:r>
          </w:p>
          <w:p w:rsidR="005B23BE" w:rsidRPr="00A03A5C" w:rsidRDefault="005B23BE" w:rsidP="00BE16AB">
            <w:pPr>
              <w:spacing w:before="0" w:after="0" w:line="240" w:lineRule="auto"/>
              <w:ind w:right="-108"/>
              <w:jc w:val="center"/>
              <w:rPr>
                <w:szCs w:val="28"/>
              </w:rPr>
            </w:pPr>
            <w:r w:rsidRPr="00A03A5C">
              <w:rPr>
                <w:szCs w:val="28"/>
              </w:rPr>
              <w:t>Tuần 1 đến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1- 4</w:t>
            </w:r>
          </w:p>
          <w:p w:rsidR="005B23BE" w:rsidRPr="00A03A5C" w:rsidRDefault="005B23BE" w:rsidP="00BE16AB">
            <w:pPr>
              <w:spacing w:before="0" w:after="0" w:line="240" w:lineRule="auto"/>
              <w:ind w:right="-108"/>
              <w:jc w:val="center"/>
              <w:rPr>
                <w:szCs w:val="28"/>
              </w:rPr>
            </w:pPr>
          </w:p>
          <w:p w:rsidR="005B23BE" w:rsidRDefault="005B23BE" w:rsidP="00BE16AB">
            <w:pPr>
              <w:spacing w:before="0" w:after="0" w:line="240" w:lineRule="auto"/>
              <w:ind w:right="-108"/>
              <w:jc w:val="center"/>
              <w:rPr>
                <w:szCs w:val="28"/>
              </w:rPr>
            </w:pPr>
            <w:r w:rsidRPr="00A03A5C">
              <w:rPr>
                <w:szCs w:val="28"/>
              </w:rPr>
              <w:t>Tuần 1- 4</w:t>
            </w:r>
          </w:p>
          <w:p w:rsidR="006E27D6" w:rsidRPr="00A03A5C" w:rsidRDefault="006E27D6"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2</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w:t>
            </w:r>
          </w:p>
          <w:p w:rsidR="005B23BE" w:rsidRPr="00A03A5C" w:rsidRDefault="005B23BE" w:rsidP="00BE16AB">
            <w:pPr>
              <w:spacing w:before="0" w:after="0" w:line="240" w:lineRule="auto"/>
              <w:ind w:right="-108"/>
              <w:jc w:val="center"/>
              <w:rPr>
                <w:szCs w:val="28"/>
              </w:rPr>
            </w:pPr>
            <w:r w:rsidRPr="00A03A5C">
              <w:rPr>
                <w:szCs w:val="28"/>
              </w:rPr>
              <w:t>Tuần 1- 4</w:t>
            </w:r>
          </w:p>
          <w:p w:rsidR="005B23BE" w:rsidRPr="00A03A5C" w:rsidRDefault="005B23BE" w:rsidP="00BE16AB">
            <w:pPr>
              <w:spacing w:before="0" w:after="0" w:line="240" w:lineRule="auto"/>
              <w:ind w:right="-108"/>
              <w:jc w:val="center"/>
              <w:rPr>
                <w:szCs w:val="28"/>
              </w:rPr>
            </w:pPr>
            <w:r w:rsidRPr="00A03A5C">
              <w:rPr>
                <w:szCs w:val="28"/>
              </w:rPr>
              <w:t>Tuần 3</w:t>
            </w:r>
          </w:p>
        </w:tc>
      </w:tr>
      <w:tr w:rsidR="005B23BE" w:rsidRPr="00A03A5C" w:rsidTr="00A7695A">
        <w:tc>
          <w:tcPr>
            <w:tcW w:w="10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szCs w:val="28"/>
                <w:lang w:eastAsia="vi-VN" w:bidi="vi-VN"/>
              </w:rPr>
              <w:t>Tháng 11/2021</w:t>
            </w:r>
          </w:p>
        </w:tc>
        <w:tc>
          <w:tcPr>
            <w:tcW w:w="6869" w:type="dxa"/>
            <w:shd w:val="clear" w:color="auto" w:fill="auto"/>
          </w:tcPr>
          <w:p w:rsidR="005B23BE" w:rsidRPr="00A03A5C" w:rsidRDefault="005B23BE" w:rsidP="007A3192">
            <w:pPr>
              <w:widowControl w:val="0"/>
              <w:tabs>
                <w:tab w:val="left" w:pos="139"/>
              </w:tabs>
              <w:spacing w:before="0" w:after="0" w:line="240" w:lineRule="auto"/>
              <w:jc w:val="both"/>
              <w:rPr>
                <w:rFonts w:eastAsia="Times New Roman"/>
                <w:szCs w:val="28"/>
              </w:rPr>
            </w:pPr>
            <w:r w:rsidRPr="00A03A5C">
              <w:rPr>
                <w:rFonts w:eastAsia="Times New Roman"/>
                <w:szCs w:val="28"/>
                <w:lang w:eastAsia="vi-VN" w:bidi="vi-VN"/>
              </w:rPr>
              <w:t>-</w:t>
            </w:r>
            <w:r w:rsidR="006E27D6">
              <w:rPr>
                <w:rFonts w:eastAsia="Times New Roman"/>
                <w:szCs w:val="28"/>
                <w:lang w:eastAsia="vi-VN" w:bidi="vi-VN"/>
              </w:rPr>
              <w:t xml:space="preserve"> </w:t>
            </w:r>
            <w:r w:rsidRPr="00A03A5C">
              <w:rPr>
                <w:rFonts w:eastAsia="Times New Roman"/>
                <w:szCs w:val="28"/>
                <w:lang w:eastAsia="vi-VN" w:bidi="vi-VN"/>
              </w:rPr>
              <w:t>Dự thi giáo viên dạy giỏi cấp cơ sở.</w:t>
            </w:r>
          </w:p>
          <w:p w:rsidR="005B23BE" w:rsidRPr="00A03A5C" w:rsidRDefault="005B23BE" w:rsidP="007A3192">
            <w:pPr>
              <w:spacing w:before="0" w:after="0" w:line="240" w:lineRule="auto"/>
              <w:jc w:val="both"/>
              <w:rPr>
                <w:szCs w:val="28"/>
              </w:rPr>
            </w:pPr>
            <w:r w:rsidRPr="00A03A5C">
              <w:rPr>
                <w:szCs w:val="28"/>
              </w:rPr>
              <w:t xml:space="preserve">- Xây dựng kế hoạch phát động thi đua, tổ chức các hoạt động chào mừng ngày 20/11. </w:t>
            </w:r>
          </w:p>
          <w:p w:rsidR="005B23BE" w:rsidRPr="00A03A5C" w:rsidRDefault="005B23BE" w:rsidP="007A3192">
            <w:pPr>
              <w:spacing w:before="0" w:after="0" w:line="240" w:lineRule="auto"/>
              <w:jc w:val="both"/>
              <w:rPr>
                <w:szCs w:val="28"/>
              </w:rPr>
            </w:pPr>
            <w:r w:rsidRPr="00A03A5C">
              <w:rPr>
                <w:szCs w:val="28"/>
              </w:rPr>
              <w:t>- Bồi dưỡng ôn luyện học sinh dự thi HS giỏi</w:t>
            </w:r>
          </w:p>
          <w:p w:rsidR="005B23BE" w:rsidRPr="00A03A5C" w:rsidRDefault="005B23BE" w:rsidP="007A3192">
            <w:pPr>
              <w:spacing w:before="0" w:after="0" w:line="240" w:lineRule="auto"/>
              <w:jc w:val="both"/>
              <w:rPr>
                <w:szCs w:val="28"/>
              </w:rPr>
            </w:pPr>
            <w:r w:rsidRPr="00A03A5C">
              <w:rPr>
                <w:szCs w:val="28"/>
                <w:lang w:eastAsia="vi-VN" w:bidi="vi-VN"/>
              </w:rPr>
              <w:t>- Thu nộp sản phẩm dự thi KHKT cấp thị xã (ít nhất 01 sản phẩm).</w:t>
            </w:r>
          </w:p>
          <w:p w:rsidR="005B23BE" w:rsidRPr="00A03A5C" w:rsidRDefault="005B23BE" w:rsidP="007A3192">
            <w:pPr>
              <w:spacing w:before="0" w:after="0" w:line="240" w:lineRule="auto"/>
              <w:jc w:val="both"/>
              <w:rPr>
                <w:szCs w:val="28"/>
              </w:rPr>
            </w:pPr>
            <w:r w:rsidRPr="00A03A5C">
              <w:rPr>
                <w:szCs w:val="28"/>
              </w:rPr>
              <w:t>- Kiểm tra công tác ra đề kiểm tra, việc đánh giá và cho điểm của giáo viên với học sinh. Việc đăng ký, sử dụng đồ dùng dạy học</w:t>
            </w:r>
          </w:p>
          <w:p w:rsidR="005B23BE" w:rsidRPr="00A03A5C" w:rsidRDefault="005B23BE" w:rsidP="007A3192">
            <w:pPr>
              <w:spacing w:before="0" w:after="0" w:line="240" w:lineRule="auto"/>
              <w:jc w:val="both"/>
              <w:rPr>
                <w:szCs w:val="28"/>
              </w:rPr>
            </w:pPr>
            <w:r w:rsidRPr="00A03A5C">
              <w:rPr>
                <w:szCs w:val="28"/>
              </w:rPr>
              <w:t>- Tiếp tục triển khai các văn bản chỉ đạo của các cấp về chuyên môn toàn bộ giáo viên</w:t>
            </w:r>
          </w:p>
          <w:p w:rsidR="005B23BE" w:rsidRPr="00A03A5C" w:rsidRDefault="005B23BE" w:rsidP="007A3192">
            <w:pPr>
              <w:spacing w:before="0" w:after="0" w:line="240" w:lineRule="auto"/>
              <w:jc w:val="both"/>
              <w:rPr>
                <w:szCs w:val="28"/>
              </w:rPr>
            </w:pPr>
            <w:r w:rsidRPr="00A03A5C">
              <w:rPr>
                <w:szCs w:val="28"/>
              </w:rPr>
              <w:t>- Tổ chức sơ kết thi đua chào mừng ngày 20/11</w:t>
            </w:r>
          </w:p>
          <w:p w:rsidR="005B23BE" w:rsidRPr="00A03A5C" w:rsidRDefault="005B23BE" w:rsidP="007A3192">
            <w:pPr>
              <w:widowControl w:val="0"/>
              <w:tabs>
                <w:tab w:val="left" w:pos="139"/>
              </w:tabs>
              <w:spacing w:before="0" w:after="0" w:line="240" w:lineRule="auto"/>
              <w:jc w:val="both"/>
              <w:rPr>
                <w:rFonts w:eastAsia="Times New Roman"/>
                <w:szCs w:val="28"/>
              </w:rPr>
            </w:pPr>
            <w:r w:rsidRPr="00A03A5C">
              <w:rPr>
                <w:szCs w:val="28"/>
              </w:rPr>
              <w:t>- Kiểm tra theo kế hoạch kiểm tra nội bộ nhà trường.</w:t>
            </w:r>
          </w:p>
          <w:p w:rsidR="005B23BE" w:rsidRPr="00A03A5C" w:rsidRDefault="005B23BE" w:rsidP="007A3192">
            <w:pPr>
              <w:widowControl w:val="0"/>
              <w:numPr>
                <w:ilvl w:val="0"/>
                <w:numId w:val="4"/>
              </w:numPr>
              <w:tabs>
                <w:tab w:val="left" w:pos="130"/>
              </w:tabs>
              <w:spacing w:before="0" w:after="0" w:line="240" w:lineRule="auto"/>
              <w:jc w:val="both"/>
              <w:rPr>
                <w:rFonts w:eastAsia="Times New Roman"/>
                <w:szCs w:val="28"/>
              </w:rPr>
            </w:pPr>
            <w:r w:rsidRPr="00A03A5C">
              <w:rPr>
                <w:rFonts w:eastAsia="Times New Roman"/>
                <w:szCs w:val="28"/>
                <w:lang w:eastAsia="vi-VN" w:bidi="vi-VN"/>
              </w:rPr>
              <w:t xml:space="preserve">Duyệt kết quả PCGD </w:t>
            </w:r>
          </w:p>
        </w:tc>
        <w:tc>
          <w:tcPr>
            <w:tcW w:w="1702" w:type="dxa"/>
            <w:shd w:val="clear" w:color="auto" w:fill="auto"/>
          </w:tcPr>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r w:rsidRPr="00A03A5C">
              <w:rPr>
                <w:szCs w:val="28"/>
              </w:rPr>
              <w:t>Tuần 1- 2</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2</w:t>
            </w:r>
          </w:p>
          <w:p w:rsidR="005B23BE" w:rsidRPr="00A03A5C" w:rsidRDefault="005B23BE" w:rsidP="00BE16AB">
            <w:pPr>
              <w:spacing w:before="0" w:after="0" w:line="240" w:lineRule="auto"/>
              <w:ind w:right="-108"/>
              <w:jc w:val="center"/>
              <w:rPr>
                <w:szCs w:val="28"/>
              </w:rPr>
            </w:pPr>
            <w:r w:rsidRPr="00A03A5C">
              <w:rPr>
                <w:szCs w:val="28"/>
              </w:rPr>
              <w:t>Tuần 1- 4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w:t>
            </w:r>
          </w:p>
          <w:p w:rsidR="005B23BE" w:rsidRDefault="005B23BE" w:rsidP="00BE16AB">
            <w:pPr>
              <w:spacing w:before="0" w:after="0" w:line="240" w:lineRule="auto"/>
              <w:ind w:right="-108"/>
              <w:jc w:val="center"/>
              <w:rPr>
                <w:szCs w:val="28"/>
              </w:rPr>
            </w:pPr>
          </w:p>
          <w:p w:rsidR="006E27D6" w:rsidRPr="00A03A5C" w:rsidRDefault="006E27D6"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spacing w:before="0" w:after="0" w:line="240" w:lineRule="auto"/>
              <w:ind w:right="-108"/>
              <w:jc w:val="center"/>
              <w:rPr>
                <w:szCs w:val="28"/>
              </w:rPr>
            </w:pPr>
            <w:r w:rsidRPr="00A03A5C">
              <w:rPr>
                <w:szCs w:val="28"/>
              </w:rPr>
              <w:t>Tuần 3</w:t>
            </w:r>
          </w:p>
          <w:p w:rsidR="005B23BE" w:rsidRPr="00A03A5C" w:rsidRDefault="005B23BE" w:rsidP="00BE16AB">
            <w:pPr>
              <w:spacing w:before="0" w:after="0" w:line="240" w:lineRule="auto"/>
              <w:ind w:right="-108"/>
              <w:jc w:val="center"/>
              <w:rPr>
                <w:szCs w:val="28"/>
              </w:rPr>
            </w:pPr>
            <w:r w:rsidRPr="00A03A5C">
              <w:rPr>
                <w:szCs w:val="28"/>
              </w:rPr>
              <w:t>Tuần 2- 4</w:t>
            </w:r>
          </w:p>
        </w:tc>
      </w:tr>
      <w:tr w:rsidR="005B23BE" w:rsidRPr="00A03A5C" w:rsidTr="00A7695A">
        <w:trPr>
          <w:trHeight w:val="744"/>
        </w:trPr>
        <w:tc>
          <w:tcPr>
            <w:tcW w:w="10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szCs w:val="28"/>
                <w:lang w:eastAsia="vi-VN" w:bidi="vi-VN"/>
              </w:rPr>
              <w:t>Tháng 12/2021</w:t>
            </w:r>
          </w:p>
        </w:tc>
        <w:tc>
          <w:tcPr>
            <w:tcW w:w="6869" w:type="dxa"/>
            <w:shd w:val="clear" w:color="auto" w:fill="auto"/>
          </w:tcPr>
          <w:p w:rsidR="005B23BE" w:rsidRPr="00A03A5C" w:rsidRDefault="005B23BE" w:rsidP="007A3192">
            <w:pPr>
              <w:spacing w:before="0" w:after="0" w:line="240" w:lineRule="auto"/>
              <w:jc w:val="both"/>
              <w:rPr>
                <w:szCs w:val="28"/>
              </w:rPr>
            </w:pPr>
            <w:r w:rsidRPr="00A03A5C">
              <w:rPr>
                <w:szCs w:val="28"/>
              </w:rPr>
              <w:t>- Phát động phong trào thi đua nhân ngày  thành lập Quân đội nhân dân Việt Nam (22/12)</w:t>
            </w:r>
          </w:p>
          <w:p w:rsidR="005B23BE" w:rsidRPr="00DD1553" w:rsidRDefault="005B23BE" w:rsidP="007A3192">
            <w:pPr>
              <w:spacing w:before="0" w:after="0" w:line="240" w:lineRule="auto"/>
              <w:jc w:val="both"/>
              <w:rPr>
                <w:szCs w:val="28"/>
              </w:rPr>
            </w:pPr>
            <w:r w:rsidRPr="00DD1553">
              <w:rPr>
                <w:szCs w:val="28"/>
              </w:rPr>
              <w:t>- Ôn luyện bồi dưỡng đội tuyển, tổ chức hs dự thi chọn học sinh giỏi các bộ môn văn hoá lớp 9 cấp thị xã.</w:t>
            </w:r>
          </w:p>
          <w:p w:rsidR="005B23BE" w:rsidRPr="00DD1553" w:rsidRDefault="005B23BE" w:rsidP="007A3192">
            <w:pPr>
              <w:spacing w:before="0" w:after="0" w:line="240" w:lineRule="auto"/>
              <w:jc w:val="both"/>
              <w:rPr>
                <w:szCs w:val="28"/>
              </w:rPr>
            </w:pPr>
            <w:r w:rsidRPr="00DD1553">
              <w:rPr>
                <w:szCs w:val="28"/>
              </w:rPr>
              <w:t xml:space="preserve">- Tổ chức ôn tập, chỉ đạo giáo viên cốt cán ra đề kiểm tra học kỳ I đối với các khối lớp theo hướng dẫn của Phòng GD-ĐT. </w:t>
            </w:r>
          </w:p>
          <w:p w:rsidR="005B23BE" w:rsidRPr="00DD1553" w:rsidRDefault="005B23BE" w:rsidP="007A3192">
            <w:pPr>
              <w:spacing w:before="0" w:after="0" w:line="240" w:lineRule="auto"/>
              <w:jc w:val="both"/>
              <w:rPr>
                <w:szCs w:val="28"/>
              </w:rPr>
            </w:pPr>
            <w:r w:rsidRPr="00DD1553">
              <w:rPr>
                <w:szCs w:val="28"/>
              </w:rPr>
              <w:t>- Kiểm tra việc sử dụng đồ dùng dạy học; thực hiện kế hoạch dạy học; chế độ cho điểm, chữa bài đối với học sinh ở các môn học và hoạt động sư phạm đối với giáo viên.</w:t>
            </w:r>
          </w:p>
          <w:p w:rsidR="005B23BE" w:rsidRPr="00A03A5C" w:rsidRDefault="005B23BE" w:rsidP="007A3192">
            <w:pPr>
              <w:widowControl w:val="0"/>
              <w:tabs>
                <w:tab w:val="left" w:pos="139"/>
              </w:tabs>
              <w:spacing w:before="0" w:after="0" w:line="240" w:lineRule="auto"/>
              <w:rPr>
                <w:rFonts w:eastAsia="Times New Roman"/>
                <w:szCs w:val="28"/>
              </w:rPr>
            </w:pPr>
            <w:r w:rsidRPr="00A03A5C">
              <w:rPr>
                <w:szCs w:val="28"/>
              </w:rPr>
              <w:t>- Xây dựng lịch kiểm tra các môn: Mỹ thuật, Âm nhạc, TD, CN theo chỉ đạo của trường, các môn còn lại kiểm tra theo lịch của Phòng GD&amp;ĐT;</w:t>
            </w:r>
          </w:p>
        </w:tc>
        <w:tc>
          <w:tcPr>
            <w:tcW w:w="1702" w:type="dxa"/>
            <w:shd w:val="clear" w:color="auto" w:fill="auto"/>
          </w:tcPr>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2- 4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2</w:t>
            </w:r>
          </w:p>
          <w:p w:rsidR="005B23BE" w:rsidRPr="00A03A5C" w:rsidRDefault="005B23BE" w:rsidP="00BE16AB">
            <w:pPr>
              <w:spacing w:before="0" w:after="0" w:line="240" w:lineRule="auto"/>
              <w:ind w:right="-108"/>
              <w:jc w:val="center"/>
              <w:rPr>
                <w:szCs w:val="28"/>
              </w:rPr>
            </w:pPr>
          </w:p>
        </w:tc>
      </w:tr>
      <w:tr w:rsidR="005B23BE" w:rsidRPr="00A03A5C" w:rsidTr="00A7695A">
        <w:trPr>
          <w:trHeight w:val="2586"/>
        </w:trPr>
        <w:tc>
          <w:tcPr>
            <w:tcW w:w="10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szCs w:val="28"/>
                <w:lang w:eastAsia="vi-VN" w:bidi="vi-VN"/>
              </w:rPr>
              <w:lastRenderedPageBreak/>
              <w:t xml:space="preserve">Tháng </w:t>
            </w:r>
            <w:r w:rsidRPr="00A03A5C">
              <w:rPr>
                <w:rFonts w:eastAsia="Times New Roman"/>
                <w:szCs w:val="28"/>
                <w:lang w:bidi="en-US"/>
              </w:rPr>
              <w:t>01/2022</w:t>
            </w:r>
          </w:p>
        </w:tc>
        <w:tc>
          <w:tcPr>
            <w:tcW w:w="6869" w:type="dxa"/>
            <w:shd w:val="clear" w:color="auto" w:fill="auto"/>
          </w:tcPr>
          <w:p w:rsidR="005B23BE" w:rsidRPr="00A03A5C" w:rsidRDefault="005B23BE" w:rsidP="007A3192">
            <w:pPr>
              <w:spacing w:before="0" w:after="0" w:line="240" w:lineRule="auto"/>
              <w:jc w:val="both"/>
              <w:rPr>
                <w:szCs w:val="28"/>
              </w:rPr>
            </w:pPr>
            <w:r w:rsidRPr="00A03A5C">
              <w:rPr>
                <w:szCs w:val="28"/>
              </w:rPr>
              <w:t>- Tổ chức kiểm tra học kỳ 1</w:t>
            </w:r>
          </w:p>
          <w:p w:rsidR="005B23BE" w:rsidRPr="00DD1553" w:rsidRDefault="005B23BE" w:rsidP="007A3192">
            <w:pPr>
              <w:spacing w:before="0" w:after="0" w:line="240" w:lineRule="auto"/>
              <w:jc w:val="both"/>
              <w:rPr>
                <w:szCs w:val="28"/>
              </w:rPr>
            </w:pPr>
            <w:r w:rsidRPr="00DD1553">
              <w:rPr>
                <w:szCs w:val="28"/>
              </w:rPr>
              <w:t>- Nộp báo cáo kết quả điểm kiểm tra, kết quả 2 mặt giáo dục của học kỳ I về Phòng GD&amp;ĐT (theo quy định).</w:t>
            </w:r>
          </w:p>
          <w:p w:rsidR="005B23BE" w:rsidRPr="00DD1553" w:rsidRDefault="005B23BE" w:rsidP="007A3192">
            <w:pPr>
              <w:spacing w:before="0" w:after="0" w:line="240" w:lineRule="auto"/>
              <w:jc w:val="both"/>
              <w:rPr>
                <w:szCs w:val="28"/>
              </w:rPr>
            </w:pPr>
            <w:r w:rsidRPr="00DD1553">
              <w:rPr>
                <w:szCs w:val="28"/>
              </w:rPr>
              <w:t>- Học chương trình học kỳ 2 (10/01/2022)</w:t>
            </w:r>
          </w:p>
          <w:p w:rsidR="005B23BE" w:rsidRPr="00DD1553" w:rsidRDefault="005B23BE" w:rsidP="007A3192">
            <w:pPr>
              <w:spacing w:before="0" w:after="0" w:line="240" w:lineRule="auto"/>
              <w:jc w:val="both"/>
              <w:rPr>
                <w:szCs w:val="28"/>
              </w:rPr>
            </w:pPr>
            <w:r w:rsidRPr="00DD1553">
              <w:rPr>
                <w:szCs w:val="28"/>
              </w:rPr>
              <w:t>- Họp đánh giá xếp loại CBQL, GV học kỳ 1 năm học 2021- 2022. Triển khai các văn bản chỉ đạo của các cấp cho toàn hội đồng sư phạm nhà trường.</w:t>
            </w:r>
          </w:p>
          <w:p w:rsidR="005B23BE" w:rsidRPr="00DD1553" w:rsidRDefault="005B23BE" w:rsidP="007A3192">
            <w:pPr>
              <w:spacing w:before="0" w:after="0" w:line="240" w:lineRule="auto"/>
              <w:jc w:val="both"/>
              <w:rPr>
                <w:szCs w:val="28"/>
              </w:rPr>
            </w:pPr>
            <w:r w:rsidRPr="00DD1553">
              <w:rPr>
                <w:szCs w:val="28"/>
              </w:rPr>
              <w:t>- Họp phụ huynh giữa năm học.</w:t>
            </w:r>
          </w:p>
          <w:p w:rsidR="005B23BE" w:rsidRPr="00DD1553" w:rsidRDefault="005B23BE" w:rsidP="007A3192">
            <w:pPr>
              <w:spacing w:before="0" w:after="0" w:line="240" w:lineRule="auto"/>
              <w:jc w:val="both"/>
              <w:rPr>
                <w:szCs w:val="28"/>
              </w:rPr>
            </w:pPr>
            <w:r w:rsidRPr="00DD1553">
              <w:rPr>
                <w:szCs w:val="28"/>
              </w:rPr>
              <w:t xml:space="preserve">- Tổ chức ôn luyện đội tuyển học sinh giỏi các môn văn hoá tham gia dự thi cấp tỉnh </w:t>
            </w:r>
          </w:p>
          <w:p w:rsidR="005B23BE" w:rsidRPr="00DD1553" w:rsidRDefault="005B23BE" w:rsidP="007A3192">
            <w:pPr>
              <w:spacing w:before="0" w:after="0" w:line="240" w:lineRule="auto"/>
              <w:jc w:val="both"/>
              <w:rPr>
                <w:szCs w:val="28"/>
              </w:rPr>
            </w:pPr>
            <w:r w:rsidRPr="00DD1553">
              <w:rPr>
                <w:rFonts w:eastAsia="Times New Roman"/>
                <w:szCs w:val="28"/>
              </w:rPr>
              <w:t>- Kiểm tra theo kế hoạch kiểm tra nội bộ trường</w:t>
            </w:r>
          </w:p>
          <w:p w:rsidR="005B23BE" w:rsidRPr="00DD1553" w:rsidRDefault="005B23BE" w:rsidP="007A3192">
            <w:pPr>
              <w:spacing w:before="0" w:after="0" w:line="240" w:lineRule="auto"/>
              <w:jc w:val="both"/>
              <w:rPr>
                <w:szCs w:val="28"/>
              </w:rPr>
            </w:pPr>
            <w:r w:rsidRPr="00DD1553">
              <w:rPr>
                <w:szCs w:val="28"/>
              </w:rPr>
              <w:t>- Quyết toán kinh phí ngân sách nhà nước cấp năm 2021 với tài chính, kho bạc. Hoàn thành qui chế chi tiêu nội bộ năm 2022. Công khai qui chế trước hội đồng.</w:t>
            </w:r>
          </w:p>
          <w:p w:rsidR="005B23BE" w:rsidRPr="00DD1553" w:rsidRDefault="005B23BE" w:rsidP="007A3192">
            <w:pPr>
              <w:spacing w:before="0" w:after="0" w:line="240" w:lineRule="auto"/>
              <w:jc w:val="both"/>
              <w:rPr>
                <w:szCs w:val="28"/>
              </w:rPr>
            </w:pPr>
            <w:r w:rsidRPr="00DD1553">
              <w:rPr>
                <w:szCs w:val="28"/>
              </w:rPr>
              <w:t>- Tiến hành kiểm tra, kiểm kê CSVC hàng năm. Kiểm kê tài sản đầu năm, tổng hợp các biên bản kiểm kê.</w:t>
            </w:r>
          </w:p>
          <w:p w:rsidR="005B23BE" w:rsidRPr="00A03A5C" w:rsidRDefault="005B23BE" w:rsidP="007A3192">
            <w:pPr>
              <w:widowControl w:val="0"/>
              <w:tabs>
                <w:tab w:val="left" w:pos="149"/>
              </w:tabs>
              <w:spacing w:before="0" w:after="0" w:line="240" w:lineRule="auto"/>
              <w:rPr>
                <w:rFonts w:eastAsia="Times New Roman"/>
                <w:szCs w:val="28"/>
              </w:rPr>
            </w:pPr>
            <w:r w:rsidRPr="00A03A5C">
              <w:rPr>
                <w:szCs w:val="28"/>
              </w:rPr>
              <w:t>- Phân công lịch trực, nghỉ tết nguyên đán (31/01- 12/2/2022)</w:t>
            </w:r>
          </w:p>
        </w:tc>
        <w:tc>
          <w:tcPr>
            <w:tcW w:w="1702" w:type="dxa"/>
            <w:shd w:val="clear" w:color="auto" w:fill="auto"/>
          </w:tcPr>
          <w:p w:rsidR="005B23BE" w:rsidRPr="00A03A5C" w:rsidRDefault="005B23BE" w:rsidP="00BE16AB">
            <w:pPr>
              <w:spacing w:before="0" w:after="0" w:line="240" w:lineRule="auto"/>
              <w:ind w:right="-108"/>
              <w:jc w:val="center"/>
              <w:rPr>
                <w:szCs w:val="28"/>
              </w:rPr>
            </w:pPr>
            <w:r w:rsidRPr="00A03A5C">
              <w:rPr>
                <w:szCs w:val="28"/>
              </w:rPr>
              <w:t>Tuần 1</w:t>
            </w:r>
          </w:p>
          <w:p w:rsidR="005B23BE" w:rsidRDefault="005B23BE" w:rsidP="00BE16AB">
            <w:pPr>
              <w:spacing w:before="0" w:after="0" w:line="240" w:lineRule="auto"/>
              <w:ind w:right="-108"/>
              <w:jc w:val="center"/>
              <w:rPr>
                <w:szCs w:val="28"/>
              </w:rPr>
            </w:pPr>
            <w:r w:rsidRPr="00A03A5C">
              <w:rPr>
                <w:szCs w:val="28"/>
              </w:rPr>
              <w:t>Tuần 2</w:t>
            </w:r>
          </w:p>
          <w:p w:rsidR="00DA497C" w:rsidRPr="00A03A5C" w:rsidRDefault="00DA497C"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2</w:t>
            </w:r>
          </w:p>
          <w:p w:rsidR="005B23BE" w:rsidRDefault="005B23BE" w:rsidP="00BE16AB">
            <w:pPr>
              <w:spacing w:before="0" w:after="0" w:line="240" w:lineRule="auto"/>
              <w:ind w:right="-108"/>
              <w:jc w:val="center"/>
              <w:rPr>
                <w:szCs w:val="28"/>
              </w:rPr>
            </w:pPr>
            <w:r w:rsidRPr="00A03A5C">
              <w:rPr>
                <w:szCs w:val="28"/>
              </w:rPr>
              <w:t>Tuần 2</w:t>
            </w:r>
          </w:p>
          <w:p w:rsidR="00DD5889" w:rsidRDefault="00DD5889" w:rsidP="00BE16AB">
            <w:pPr>
              <w:spacing w:before="0" w:after="0" w:line="240" w:lineRule="auto"/>
              <w:ind w:right="-108"/>
              <w:jc w:val="center"/>
              <w:rPr>
                <w:szCs w:val="28"/>
              </w:rPr>
            </w:pPr>
          </w:p>
          <w:p w:rsidR="00DD5889" w:rsidRPr="00A03A5C" w:rsidRDefault="00DD5889"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w:t>
            </w:r>
          </w:p>
          <w:p w:rsidR="005B23BE" w:rsidRDefault="005B23BE" w:rsidP="00BE16AB">
            <w:pPr>
              <w:spacing w:before="0" w:after="0" w:line="240" w:lineRule="auto"/>
              <w:ind w:right="-108"/>
              <w:jc w:val="center"/>
              <w:rPr>
                <w:szCs w:val="28"/>
              </w:rPr>
            </w:pPr>
            <w:r w:rsidRPr="00A03A5C">
              <w:rPr>
                <w:szCs w:val="28"/>
              </w:rPr>
              <w:t>Tuần 4</w:t>
            </w:r>
          </w:p>
          <w:p w:rsidR="00DD5889" w:rsidRPr="00A03A5C" w:rsidRDefault="00DD5889" w:rsidP="00BE16AB">
            <w:pPr>
              <w:spacing w:before="0" w:after="0" w:line="240" w:lineRule="auto"/>
              <w:ind w:right="-108"/>
              <w:jc w:val="center"/>
              <w:rPr>
                <w:szCs w:val="28"/>
              </w:rPr>
            </w:pPr>
          </w:p>
          <w:p w:rsidR="005B23BE" w:rsidRDefault="005B23BE" w:rsidP="00BE16AB">
            <w:pPr>
              <w:spacing w:before="0" w:after="0" w:line="240" w:lineRule="auto"/>
              <w:ind w:right="-108"/>
              <w:jc w:val="center"/>
              <w:rPr>
                <w:szCs w:val="28"/>
              </w:rPr>
            </w:pPr>
            <w:r w:rsidRPr="00A03A5C">
              <w:rPr>
                <w:szCs w:val="28"/>
              </w:rPr>
              <w:t>Tuần 1- 4</w:t>
            </w:r>
          </w:p>
          <w:p w:rsidR="005B23BE" w:rsidRPr="00A03A5C" w:rsidRDefault="005B23BE" w:rsidP="00BE16AB">
            <w:pPr>
              <w:spacing w:before="0" w:after="0" w:line="240" w:lineRule="auto"/>
              <w:ind w:right="-108"/>
              <w:jc w:val="center"/>
              <w:rPr>
                <w:szCs w:val="28"/>
              </w:rPr>
            </w:pPr>
            <w:r w:rsidRPr="00A03A5C">
              <w:rPr>
                <w:szCs w:val="28"/>
              </w:rPr>
              <w:t>Tuần 2</w:t>
            </w:r>
          </w:p>
          <w:p w:rsidR="005B23BE" w:rsidRDefault="005B23BE" w:rsidP="00BE16AB">
            <w:pPr>
              <w:spacing w:before="0" w:after="0" w:line="240" w:lineRule="auto"/>
              <w:ind w:right="-108"/>
              <w:jc w:val="center"/>
              <w:rPr>
                <w:szCs w:val="28"/>
              </w:rPr>
            </w:pPr>
          </w:p>
          <w:p w:rsidR="00DD5889" w:rsidRPr="00A03A5C" w:rsidRDefault="00DD5889"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tc>
      </w:tr>
      <w:tr w:rsidR="005B23BE" w:rsidRPr="00A03A5C" w:rsidTr="00A7695A">
        <w:trPr>
          <w:trHeight w:val="1617"/>
        </w:trPr>
        <w:tc>
          <w:tcPr>
            <w:tcW w:w="10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szCs w:val="28"/>
                <w:lang w:eastAsia="vi-VN" w:bidi="vi-VN"/>
              </w:rPr>
              <w:t xml:space="preserve">Tháng </w:t>
            </w:r>
            <w:r w:rsidRPr="00A03A5C">
              <w:rPr>
                <w:rFonts w:eastAsia="Times New Roman"/>
                <w:szCs w:val="28"/>
                <w:lang w:bidi="en-US"/>
              </w:rPr>
              <w:t>02/2022</w:t>
            </w:r>
          </w:p>
        </w:tc>
        <w:tc>
          <w:tcPr>
            <w:tcW w:w="6869" w:type="dxa"/>
            <w:shd w:val="clear" w:color="auto" w:fill="auto"/>
          </w:tcPr>
          <w:p w:rsidR="005B23BE" w:rsidRPr="0071466D" w:rsidRDefault="005B23BE" w:rsidP="0048717D">
            <w:pPr>
              <w:widowControl w:val="0"/>
              <w:numPr>
                <w:ilvl w:val="0"/>
                <w:numId w:val="5"/>
              </w:numPr>
              <w:tabs>
                <w:tab w:val="left" w:pos="130"/>
              </w:tabs>
              <w:spacing w:before="0" w:after="0" w:line="240" w:lineRule="auto"/>
              <w:jc w:val="both"/>
              <w:rPr>
                <w:szCs w:val="28"/>
                <w:lang w:val="fr-FR"/>
              </w:rPr>
            </w:pPr>
            <w:r w:rsidRPr="0071466D">
              <w:rPr>
                <w:rFonts w:eastAsia="Times New Roman"/>
                <w:szCs w:val="28"/>
                <w:lang w:eastAsia="vi-VN" w:bidi="vi-VN"/>
              </w:rPr>
              <w:t>Tổ chức thực hiện chuyên đề theo khu vực.</w:t>
            </w:r>
            <w:r w:rsidR="0071466D">
              <w:rPr>
                <w:rFonts w:eastAsia="Times New Roman"/>
                <w:szCs w:val="28"/>
                <w:lang w:eastAsia="vi-VN" w:bidi="vi-VN"/>
              </w:rPr>
              <w:t xml:space="preserve"> </w:t>
            </w:r>
            <w:r w:rsidRPr="0071466D">
              <w:rPr>
                <w:szCs w:val="28"/>
                <w:lang w:val="fr-FR"/>
              </w:rPr>
              <w:t>Tổ chức chuyên đề cấp trường.</w:t>
            </w:r>
          </w:p>
          <w:p w:rsidR="005B23BE" w:rsidRPr="00A03A5C" w:rsidRDefault="005B23BE" w:rsidP="007A3192">
            <w:pPr>
              <w:spacing w:before="0" w:after="0" w:line="240" w:lineRule="auto"/>
              <w:ind w:left="-155" w:right="-109"/>
              <w:jc w:val="both"/>
              <w:rPr>
                <w:szCs w:val="28"/>
                <w:lang w:val="fr-FR"/>
              </w:rPr>
            </w:pPr>
            <w:r w:rsidRPr="00A03A5C">
              <w:rPr>
                <w:szCs w:val="28"/>
                <w:lang w:val="fr-FR"/>
              </w:rPr>
              <w:t xml:space="preserve">  - Kiểm tra toàn diện giáo viên theo kế hoạch.</w:t>
            </w:r>
          </w:p>
          <w:p w:rsidR="005B23BE" w:rsidRPr="00A03A5C" w:rsidRDefault="005B23BE" w:rsidP="007A3192">
            <w:pPr>
              <w:spacing w:before="0" w:after="0" w:line="240" w:lineRule="auto"/>
              <w:rPr>
                <w:szCs w:val="28"/>
                <w:lang w:val="fr-FR"/>
              </w:rPr>
            </w:pPr>
            <w:r w:rsidRPr="00A03A5C">
              <w:rPr>
                <w:szCs w:val="28"/>
                <w:lang w:val="fr-FR"/>
              </w:rPr>
              <w:t>- Lao động vệ sinh trường lớp, chăm sóc vườn hoa, cây quanh trường, công trình măng non của Đội. Tổ chức vệ sinh môi trường, phát động tết trồng cây, chăm sóc cây.</w:t>
            </w:r>
          </w:p>
          <w:p w:rsidR="005B23BE" w:rsidRPr="00A03A5C" w:rsidRDefault="005B23BE" w:rsidP="007A3192">
            <w:pPr>
              <w:spacing w:before="0" w:after="0" w:line="240" w:lineRule="auto"/>
              <w:rPr>
                <w:szCs w:val="28"/>
                <w:lang w:val="fr-FR"/>
              </w:rPr>
            </w:pPr>
            <w:r w:rsidRPr="00A03A5C">
              <w:rPr>
                <w:szCs w:val="28"/>
                <w:lang w:val="fr-FR"/>
              </w:rPr>
              <w:t>- Tiếp tục tổ chức ôn luyện đội tuyển học sinh giỏi các môn văn hoá tham gia dự thi cấp tỉnh</w:t>
            </w:r>
          </w:p>
        </w:tc>
        <w:tc>
          <w:tcPr>
            <w:tcW w:w="1702" w:type="dxa"/>
            <w:shd w:val="clear" w:color="auto" w:fill="auto"/>
          </w:tcPr>
          <w:p w:rsidR="005B23BE" w:rsidRDefault="005B23BE" w:rsidP="00BE16AB">
            <w:pPr>
              <w:spacing w:before="0" w:after="0" w:line="240" w:lineRule="auto"/>
              <w:ind w:right="-108"/>
              <w:jc w:val="center"/>
              <w:rPr>
                <w:szCs w:val="28"/>
                <w:lang w:val="fr-FR"/>
              </w:rPr>
            </w:pPr>
            <w:r w:rsidRPr="00A03A5C">
              <w:rPr>
                <w:szCs w:val="28"/>
                <w:lang w:val="fr-FR"/>
              </w:rPr>
              <w:t>Tuần 3</w:t>
            </w:r>
          </w:p>
          <w:p w:rsidR="0071466D" w:rsidRPr="00A03A5C" w:rsidRDefault="0071466D" w:rsidP="00BE16AB">
            <w:pPr>
              <w:spacing w:before="0" w:after="0" w:line="240" w:lineRule="auto"/>
              <w:ind w:right="-108"/>
              <w:jc w:val="center"/>
              <w:rPr>
                <w:szCs w:val="28"/>
                <w:lang w:val="fr-FR"/>
              </w:rPr>
            </w:pPr>
          </w:p>
          <w:p w:rsidR="005B23BE" w:rsidRPr="00A03A5C" w:rsidRDefault="005B23BE" w:rsidP="00BE16AB">
            <w:pPr>
              <w:spacing w:before="0" w:after="0" w:line="240" w:lineRule="auto"/>
              <w:ind w:right="-108"/>
              <w:jc w:val="center"/>
              <w:rPr>
                <w:szCs w:val="28"/>
                <w:lang w:val="fr-FR"/>
              </w:rPr>
            </w:pPr>
            <w:r w:rsidRPr="00A03A5C">
              <w:rPr>
                <w:szCs w:val="28"/>
                <w:lang w:val="fr-FR"/>
              </w:rPr>
              <w:t>Tuần 3- 4</w:t>
            </w:r>
          </w:p>
          <w:p w:rsidR="005B23BE" w:rsidRPr="00A03A5C" w:rsidRDefault="005B23BE" w:rsidP="00BE16AB">
            <w:pPr>
              <w:spacing w:before="0" w:after="0" w:line="240" w:lineRule="auto"/>
              <w:ind w:right="-108"/>
              <w:jc w:val="center"/>
              <w:rPr>
                <w:szCs w:val="28"/>
                <w:lang w:val="fr-FR"/>
              </w:rPr>
            </w:pPr>
            <w:r w:rsidRPr="00A03A5C">
              <w:rPr>
                <w:szCs w:val="28"/>
                <w:lang w:val="fr-FR"/>
              </w:rPr>
              <w:t>Tuần 3</w:t>
            </w:r>
          </w:p>
          <w:p w:rsidR="005B23BE" w:rsidRPr="00A03A5C" w:rsidRDefault="005B23BE" w:rsidP="00BE16AB">
            <w:pPr>
              <w:spacing w:before="0" w:after="0" w:line="240" w:lineRule="auto"/>
              <w:ind w:right="-108"/>
              <w:jc w:val="center"/>
              <w:rPr>
                <w:szCs w:val="28"/>
                <w:lang w:val="fr-FR"/>
              </w:rPr>
            </w:pPr>
          </w:p>
          <w:p w:rsidR="005B23BE" w:rsidRPr="00A03A5C" w:rsidRDefault="005B23BE" w:rsidP="00BE16AB">
            <w:pPr>
              <w:spacing w:before="0" w:after="0" w:line="240" w:lineRule="auto"/>
              <w:ind w:right="-108"/>
              <w:jc w:val="center"/>
              <w:rPr>
                <w:szCs w:val="28"/>
                <w:lang w:val="fr-FR"/>
              </w:rPr>
            </w:pPr>
          </w:p>
          <w:p w:rsidR="005B23BE" w:rsidRPr="00A03A5C" w:rsidRDefault="005B23BE" w:rsidP="00BE16AB">
            <w:pPr>
              <w:spacing w:before="0" w:after="0" w:line="240" w:lineRule="auto"/>
              <w:ind w:right="-108"/>
              <w:jc w:val="center"/>
              <w:rPr>
                <w:szCs w:val="28"/>
                <w:lang w:val="fr-FR"/>
              </w:rPr>
            </w:pPr>
            <w:r w:rsidRPr="00A03A5C">
              <w:rPr>
                <w:szCs w:val="28"/>
                <w:lang w:val="fr-FR"/>
              </w:rPr>
              <w:t>Tuần 3- 4</w:t>
            </w:r>
          </w:p>
          <w:p w:rsidR="005B23BE" w:rsidRPr="00A03A5C" w:rsidRDefault="005B23BE" w:rsidP="00BE16AB">
            <w:pPr>
              <w:spacing w:before="0" w:after="0" w:line="240" w:lineRule="auto"/>
              <w:ind w:right="-108"/>
              <w:jc w:val="center"/>
              <w:rPr>
                <w:szCs w:val="28"/>
                <w:lang w:val="fr-FR"/>
              </w:rPr>
            </w:pPr>
          </w:p>
        </w:tc>
      </w:tr>
      <w:tr w:rsidR="005B23BE" w:rsidRPr="00A03A5C" w:rsidTr="00A7695A">
        <w:tc>
          <w:tcPr>
            <w:tcW w:w="10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szCs w:val="28"/>
                <w:lang w:eastAsia="vi-VN" w:bidi="vi-VN"/>
              </w:rPr>
              <w:t xml:space="preserve">Tháng </w:t>
            </w:r>
            <w:r w:rsidRPr="00A03A5C">
              <w:rPr>
                <w:rFonts w:eastAsia="Times New Roman"/>
                <w:szCs w:val="28"/>
                <w:lang w:bidi="en-US"/>
              </w:rPr>
              <w:t>3/2022</w:t>
            </w:r>
          </w:p>
        </w:tc>
        <w:tc>
          <w:tcPr>
            <w:tcW w:w="6869" w:type="dxa"/>
            <w:shd w:val="clear" w:color="auto" w:fill="auto"/>
          </w:tcPr>
          <w:p w:rsidR="005B23BE" w:rsidRPr="00A03A5C" w:rsidRDefault="001E2461" w:rsidP="007A3192">
            <w:pPr>
              <w:spacing w:before="0" w:after="0" w:line="240" w:lineRule="auto"/>
              <w:jc w:val="both"/>
              <w:rPr>
                <w:szCs w:val="28"/>
              </w:rPr>
            </w:pPr>
            <w:r>
              <w:rPr>
                <w:szCs w:val="28"/>
              </w:rPr>
              <w:t xml:space="preserve">- </w:t>
            </w:r>
            <w:r w:rsidR="005B23BE" w:rsidRPr="00A03A5C">
              <w:rPr>
                <w:szCs w:val="28"/>
              </w:rPr>
              <w:t>Phát động phong trào thi đua lập thành tích chào mừng  Đoàn TNCS Hồ Chí Minh. Mở lớp cảm tình đoàn cho học sinh đủ điều kiện kết nạp</w:t>
            </w:r>
          </w:p>
          <w:p w:rsidR="005B23BE" w:rsidRPr="00A03A5C" w:rsidRDefault="005B23BE" w:rsidP="007A3192">
            <w:pPr>
              <w:spacing w:before="0" w:after="0" w:line="240" w:lineRule="auto"/>
              <w:jc w:val="both"/>
              <w:rPr>
                <w:szCs w:val="28"/>
              </w:rPr>
            </w:pPr>
            <w:r w:rsidRPr="00A03A5C">
              <w:rPr>
                <w:szCs w:val="28"/>
              </w:rPr>
              <w:t>- Đưa đón hs tham gia dự thi học sinh giỏi các môn văn hóa cấp tỉnh.</w:t>
            </w:r>
          </w:p>
          <w:p w:rsidR="005B23BE" w:rsidRPr="00A03A5C" w:rsidRDefault="005B23BE" w:rsidP="007A3192">
            <w:pPr>
              <w:spacing w:before="0" w:after="0" w:line="240" w:lineRule="auto"/>
              <w:jc w:val="both"/>
              <w:rPr>
                <w:szCs w:val="28"/>
              </w:rPr>
            </w:pPr>
            <w:r w:rsidRPr="00A03A5C">
              <w:rPr>
                <w:szCs w:val="28"/>
              </w:rPr>
              <w:t xml:space="preserve">- Kiểm tra theo kế hoạch. Kiểm tra việc cập nhật, thống kê điểm của giáo viên </w:t>
            </w:r>
          </w:p>
          <w:p w:rsidR="005B23BE" w:rsidRPr="00A03A5C" w:rsidRDefault="005B23BE" w:rsidP="007A3192">
            <w:pPr>
              <w:spacing w:before="0" w:after="0" w:line="240" w:lineRule="auto"/>
              <w:jc w:val="both"/>
              <w:rPr>
                <w:szCs w:val="28"/>
              </w:rPr>
            </w:pPr>
            <w:r w:rsidRPr="00A03A5C">
              <w:rPr>
                <w:szCs w:val="28"/>
              </w:rPr>
              <w:t xml:space="preserve">- Tổ chức dự giờ, đánh giá việc đổi mới PPDH, KT đánh giá, ứng dụng cntt. </w:t>
            </w:r>
          </w:p>
          <w:p w:rsidR="005B23BE" w:rsidRPr="00A03A5C" w:rsidRDefault="005B23BE" w:rsidP="007A3192">
            <w:pPr>
              <w:spacing w:before="0" w:after="0" w:line="240" w:lineRule="auto"/>
              <w:jc w:val="both"/>
              <w:rPr>
                <w:szCs w:val="28"/>
              </w:rPr>
            </w:pPr>
            <w:r w:rsidRPr="00A03A5C">
              <w:rPr>
                <w:szCs w:val="28"/>
              </w:rPr>
              <w:t>- Tổ chức đánh giá phong trào thi đua. Kiểm tra công tác Đội của trường.</w:t>
            </w:r>
          </w:p>
          <w:p w:rsidR="005B23BE" w:rsidRPr="00A03A5C" w:rsidRDefault="005B23BE" w:rsidP="007A3192">
            <w:pPr>
              <w:widowControl w:val="0"/>
              <w:tabs>
                <w:tab w:val="left" w:pos="139"/>
              </w:tabs>
              <w:spacing w:before="0" w:after="0" w:line="240" w:lineRule="auto"/>
              <w:jc w:val="both"/>
              <w:rPr>
                <w:rFonts w:eastAsia="Times New Roman"/>
                <w:szCs w:val="28"/>
              </w:rPr>
            </w:pPr>
            <w:r w:rsidRPr="00A03A5C">
              <w:rPr>
                <w:szCs w:val="28"/>
              </w:rPr>
              <w:t>- Tổ chức chuyên đề trường</w:t>
            </w:r>
          </w:p>
        </w:tc>
        <w:tc>
          <w:tcPr>
            <w:tcW w:w="1702" w:type="dxa"/>
            <w:shd w:val="clear" w:color="auto" w:fill="auto"/>
          </w:tcPr>
          <w:p w:rsidR="005B23BE" w:rsidRPr="00A03A5C" w:rsidRDefault="005B23BE" w:rsidP="00BE16AB">
            <w:pPr>
              <w:spacing w:before="0" w:after="0" w:line="240" w:lineRule="auto"/>
              <w:ind w:right="-108"/>
              <w:jc w:val="center"/>
              <w:rPr>
                <w:szCs w:val="28"/>
              </w:rPr>
            </w:pPr>
            <w:r w:rsidRPr="00A03A5C">
              <w:rPr>
                <w:szCs w:val="28"/>
              </w:rPr>
              <w:t>Tuần 1</w:t>
            </w:r>
          </w:p>
          <w:p w:rsidR="005B23BE" w:rsidRDefault="005B23BE" w:rsidP="00BE16AB">
            <w:pPr>
              <w:spacing w:before="0" w:after="0" w:line="240" w:lineRule="auto"/>
              <w:ind w:right="-108"/>
              <w:jc w:val="center"/>
              <w:rPr>
                <w:szCs w:val="28"/>
              </w:rPr>
            </w:pPr>
          </w:p>
          <w:p w:rsidR="001E2461" w:rsidRPr="00A03A5C" w:rsidRDefault="001E2461" w:rsidP="00BE16AB">
            <w:pPr>
              <w:spacing w:before="0" w:after="0" w:line="240" w:lineRule="auto"/>
              <w:ind w:right="-108"/>
              <w:jc w:val="center"/>
              <w:rPr>
                <w:szCs w:val="28"/>
              </w:rPr>
            </w:pPr>
          </w:p>
          <w:p w:rsidR="005B23BE" w:rsidRDefault="005B23BE" w:rsidP="00BE16AB">
            <w:pPr>
              <w:spacing w:before="0" w:after="0" w:line="240" w:lineRule="auto"/>
              <w:ind w:right="-108"/>
              <w:jc w:val="center"/>
              <w:rPr>
                <w:szCs w:val="28"/>
              </w:rPr>
            </w:pPr>
            <w:r w:rsidRPr="00A03A5C">
              <w:rPr>
                <w:szCs w:val="28"/>
              </w:rPr>
              <w:t>Tuần 1</w:t>
            </w:r>
          </w:p>
          <w:p w:rsidR="001E2461" w:rsidRPr="00A03A5C" w:rsidRDefault="001E2461" w:rsidP="00BE16AB">
            <w:pPr>
              <w:spacing w:before="0" w:after="0" w:line="240" w:lineRule="auto"/>
              <w:ind w:right="-108"/>
              <w:jc w:val="center"/>
              <w:rPr>
                <w:szCs w:val="28"/>
              </w:rPr>
            </w:pPr>
          </w:p>
          <w:p w:rsidR="005B23BE" w:rsidRDefault="005B23BE" w:rsidP="00BE16AB">
            <w:pPr>
              <w:spacing w:before="0" w:after="0" w:line="240" w:lineRule="auto"/>
              <w:ind w:right="-108"/>
              <w:jc w:val="center"/>
              <w:rPr>
                <w:szCs w:val="28"/>
              </w:rPr>
            </w:pPr>
            <w:r w:rsidRPr="00A03A5C">
              <w:rPr>
                <w:szCs w:val="28"/>
              </w:rPr>
              <w:t>Tuần 1- 4</w:t>
            </w:r>
          </w:p>
          <w:p w:rsidR="001E2461" w:rsidRPr="00A03A5C" w:rsidRDefault="001E2461" w:rsidP="00BE16AB">
            <w:pPr>
              <w:spacing w:before="0" w:after="0" w:line="240" w:lineRule="auto"/>
              <w:ind w:right="-108"/>
              <w:jc w:val="center"/>
              <w:rPr>
                <w:szCs w:val="28"/>
              </w:rPr>
            </w:pPr>
          </w:p>
          <w:p w:rsidR="005B23BE" w:rsidRDefault="005B23BE" w:rsidP="00BE16AB">
            <w:pPr>
              <w:spacing w:before="0" w:after="0" w:line="240" w:lineRule="auto"/>
              <w:ind w:right="-108"/>
              <w:jc w:val="center"/>
              <w:rPr>
                <w:szCs w:val="28"/>
              </w:rPr>
            </w:pPr>
            <w:r w:rsidRPr="00A03A5C">
              <w:rPr>
                <w:szCs w:val="28"/>
              </w:rPr>
              <w:t>Tuần 1- 4</w:t>
            </w:r>
          </w:p>
          <w:p w:rsidR="001E2461" w:rsidRPr="00A03A5C" w:rsidRDefault="001E2461"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2</w:t>
            </w:r>
          </w:p>
        </w:tc>
      </w:tr>
      <w:tr w:rsidR="005B23BE" w:rsidRPr="00A03A5C" w:rsidTr="00A7695A">
        <w:tc>
          <w:tcPr>
            <w:tcW w:w="10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szCs w:val="28"/>
                <w:lang w:eastAsia="vi-VN" w:bidi="vi-VN"/>
              </w:rPr>
              <w:t xml:space="preserve">Tháng </w:t>
            </w:r>
            <w:r w:rsidRPr="00A03A5C">
              <w:rPr>
                <w:rFonts w:eastAsia="Times New Roman"/>
                <w:szCs w:val="28"/>
                <w:lang w:bidi="en-US"/>
              </w:rPr>
              <w:t>4/2022</w:t>
            </w:r>
          </w:p>
        </w:tc>
        <w:tc>
          <w:tcPr>
            <w:tcW w:w="6869" w:type="dxa"/>
            <w:shd w:val="clear" w:color="auto" w:fill="auto"/>
          </w:tcPr>
          <w:p w:rsidR="005B23BE" w:rsidRPr="00A03A5C" w:rsidRDefault="005B23BE" w:rsidP="007A3192">
            <w:pPr>
              <w:spacing w:before="0" w:after="0" w:line="240" w:lineRule="auto"/>
              <w:jc w:val="both"/>
              <w:rPr>
                <w:szCs w:val="28"/>
              </w:rPr>
            </w:pPr>
            <w:r w:rsidRPr="00A03A5C">
              <w:rPr>
                <w:szCs w:val="28"/>
              </w:rPr>
              <w:t>- Phát động phong trào thi đua tháng 4/2022 với chủ đề chào mừng giải phóng Miền Nam thống nhất đất nước. Tổ chức các hoạt động NGLL theo chủ đề tháng 4/2022.</w:t>
            </w:r>
          </w:p>
          <w:p w:rsidR="005B23BE" w:rsidRPr="00A03A5C" w:rsidRDefault="005B23BE" w:rsidP="007A3192">
            <w:pPr>
              <w:spacing w:before="0" w:after="0" w:line="240" w:lineRule="auto"/>
              <w:jc w:val="both"/>
              <w:rPr>
                <w:szCs w:val="28"/>
              </w:rPr>
            </w:pPr>
            <w:r w:rsidRPr="00A03A5C">
              <w:rPr>
                <w:szCs w:val="28"/>
              </w:rPr>
              <w:t xml:space="preserve">- Chỉ đạo rà soát việc thực hiện chương trình đối với các bộ môn, có kế hoạch dạy bù đối với bộ môn thực hiện chậm chương trình. Kiểm tra, rà soát các đối tượng học sinh yếu kém, có kế hoạch phụ đạo riêng đối với những học sinh chậm tiến bộ trong học tập. </w:t>
            </w:r>
          </w:p>
          <w:p w:rsidR="005B23BE" w:rsidRPr="00A03A5C" w:rsidRDefault="005B23BE" w:rsidP="007A3192">
            <w:pPr>
              <w:spacing w:before="0" w:after="0" w:line="240" w:lineRule="auto"/>
              <w:jc w:val="both"/>
              <w:rPr>
                <w:szCs w:val="28"/>
              </w:rPr>
            </w:pPr>
            <w:r w:rsidRPr="00A03A5C">
              <w:rPr>
                <w:szCs w:val="28"/>
              </w:rPr>
              <w:t xml:space="preserve">- Kiểm tra chuyên môn đối với giáo viên còn lại.  </w:t>
            </w:r>
          </w:p>
          <w:p w:rsidR="005B23BE" w:rsidRPr="00A03A5C" w:rsidRDefault="005B23BE" w:rsidP="007A3192">
            <w:pPr>
              <w:spacing w:before="0" w:after="0" w:line="240" w:lineRule="auto"/>
              <w:jc w:val="both"/>
              <w:rPr>
                <w:szCs w:val="28"/>
              </w:rPr>
            </w:pPr>
            <w:r w:rsidRPr="00A03A5C">
              <w:rPr>
                <w:szCs w:val="28"/>
              </w:rPr>
              <w:t>- Tổ chức “Ngày hội đọc sách”</w:t>
            </w:r>
          </w:p>
          <w:p w:rsidR="005B23BE" w:rsidRPr="00A03A5C" w:rsidRDefault="005B23BE" w:rsidP="007A3192">
            <w:pPr>
              <w:spacing w:before="0" w:after="0" w:line="240" w:lineRule="auto"/>
              <w:jc w:val="both"/>
              <w:rPr>
                <w:szCs w:val="28"/>
              </w:rPr>
            </w:pPr>
            <w:r w:rsidRPr="00A03A5C">
              <w:rPr>
                <w:szCs w:val="28"/>
              </w:rPr>
              <w:t>- Hướng dẫn học sinh ôn tập chuẩn bị kiểm tra học kỳ 2 năm học 2021- 2022.</w:t>
            </w:r>
          </w:p>
          <w:p w:rsidR="005B23BE" w:rsidRPr="00A03A5C" w:rsidRDefault="005B23BE" w:rsidP="007A3192">
            <w:pPr>
              <w:spacing w:before="0" w:after="0" w:line="240" w:lineRule="auto"/>
              <w:jc w:val="both"/>
              <w:rPr>
                <w:szCs w:val="28"/>
              </w:rPr>
            </w:pPr>
            <w:r w:rsidRPr="00A03A5C">
              <w:rPr>
                <w:szCs w:val="28"/>
              </w:rPr>
              <w:t xml:space="preserve">- Thu và chấm sáng kiến kinh nghiệm đối với cán bộ, giáo viên </w:t>
            </w:r>
            <w:r w:rsidRPr="00A03A5C">
              <w:rPr>
                <w:szCs w:val="28"/>
              </w:rPr>
              <w:lastRenderedPageBreak/>
              <w:t>đăng ký các danh hiệu thi đua khen thưởng; các giải pháp sáng tạo của giáo viên.</w:t>
            </w:r>
          </w:p>
          <w:p w:rsidR="005B23BE" w:rsidRPr="00A03A5C" w:rsidRDefault="005B23BE" w:rsidP="007A3192">
            <w:pPr>
              <w:spacing w:before="0" w:after="0" w:line="240" w:lineRule="auto"/>
              <w:jc w:val="both"/>
              <w:rPr>
                <w:szCs w:val="28"/>
              </w:rPr>
            </w:pPr>
            <w:r w:rsidRPr="00A03A5C">
              <w:rPr>
                <w:szCs w:val="28"/>
              </w:rPr>
              <w:t>- Kiểm tra nhập điểm phần mềm và sổ lớp. Kiểm tra hồ sơ xét công nhận tốt nghiệp. Triển khai cho giáo viên, học sinh quy chế xét tốt nghiệp THCS của Bộ GD&amp;ĐT. Chuẩn bị hồ sơ đăng ký dự xét công nhận tốt nghiệp.</w:t>
            </w:r>
          </w:p>
          <w:p w:rsidR="005B23BE" w:rsidRPr="00A03A5C" w:rsidRDefault="005B23BE" w:rsidP="007A3192">
            <w:pPr>
              <w:spacing w:before="0" w:after="0" w:line="240" w:lineRule="auto"/>
              <w:jc w:val="both"/>
              <w:rPr>
                <w:szCs w:val="28"/>
              </w:rPr>
            </w:pPr>
            <w:r w:rsidRPr="00A03A5C">
              <w:rPr>
                <w:szCs w:val="28"/>
              </w:rPr>
              <w:t>- Họp phụ huynh khối 9 thông báo tình hình xét tốt nghiệp.</w:t>
            </w:r>
          </w:p>
          <w:p w:rsidR="005B23BE" w:rsidRPr="00A03A5C" w:rsidRDefault="005B23BE" w:rsidP="007A3192">
            <w:pPr>
              <w:widowControl w:val="0"/>
              <w:tabs>
                <w:tab w:val="left" w:pos="139"/>
              </w:tabs>
              <w:spacing w:before="0" w:after="0" w:line="240" w:lineRule="auto"/>
              <w:rPr>
                <w:rFonts w:eastAsia="Times New Roman"/>
                <w:szCs w:val="28"/>
              </w:rPr>
            </w:pPr>
            <w:r w:rsidRPr="00A03A5C">
              <w:rPr>
                <w:szCs w:val="28"/>
              </w:rPr>
              <w:t>- Lao động dọn vệ sinh môi trường, lớp học, chăm sóc cây bóng mát</w:t>
            </w:r>
            <w:r w:rsidRPr="00A03A5C">
              <w:rPr>
                <w:rFonts w:eastAsia="Times New Roman"/>
                <w:szCs w:val="28"/>
                <w:lang w:eastAsia="vi-VN" w:bidi="vi-VN"/>
              </w:rPr>
              <w:t xml:space="preserve"> </w:t>
            </w:r>
          </w:p>
          <w:p w:rsidR="005B23BE" w:rsidRPr="00A03A5C" w:rsidRDefault="005B23BE" w:rsidP="007A3192">
            <w:pPr>
              <w:widowControl w:val="0"/>
              <w:numPr>
                <w:ilvl w:val="0"/>
                <w:numId w:val="6"/>
              </w:numPr>
              <w:tabs>
                <w:tab w:val="left" w:pos="139"/>
              </w:tabs>
              <w:spacing w:before="0" w:after="0" w:line="240" w:lineRule="auto"/>
              <w:rPr>
                <w:rFonts w:eastAsia="Times New Roman"/>
                <w:szCs w:val="28"/>
              </w:rPr>
            </w:pPr>
            <w:r w:rsidRPr="00A03A5C">
              <w:rPr>
                <w:rFonts w:eastAsia="Times New Roman"/>
                <w:szCs w:val="28"/>
                <w:lang w:eastAsia="vi-VN" w:bidi="vi-VN"/>
              </w:rPr>
              <w:t>Tổ chức giao lưu học sinh giỏi các môn văn hóa lớp 8 THCS;</w:t>
            </w:r>
          </w:p>
        </w:tc>
        <w:tc>
          <w:tcPr>
            <w:tcW w:w="1702" w:type="dxa"/>
            <w:shd w:val="clear" w:color="auto" w:fill="auto"/>
          </w:tcPr>
          <w:p w:rsidR="005B23BE" w:rsidRPr="00A03A5C" w:rsidRDefault="005B23BE" w:rsidP="00BE16AB">
            <w:pPr>
              <w:spacing w:before="0" w:after="0" w:line="240" w:lineRule="auto"/>
              <w:ind w:right="-108"/>
              <w:jc w:val="center"/>
              <w:rPr>
                <w:szCs w:val="28"/>
              </w:rPr>
            </w:pPr>
            <w:r w:rsidRPr="00A03A5C">
              <w:rPr>
                <w:szCs w:val="28"/>
              </w:rPr>
              <w:lastRenderedPageBreak/>
              <w:t>Tuần 1</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1- 3</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p>
          <w:p w:rsidR="005B23BE" w:rsidRDefault="005B23BE" w:rsidP="00BE16AB">
            <w:pPr>
              <w:spacing w:before="0" w:after="0" w:line="240" w:lineRule="auto"/>
              <w:ind w:right="-108"/>
              <w:jc w:val="center"/>
              <w:rPr>
                <w:szCs w:val="28"/>
              </w:rPr>
            </w:pPr>
          </w:p>
          <w:p w:rsidR="004474E8" w:rsidRPr="00A03A5C" w:rsidRDefault="004474E8"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1- 4</w:t>
            </w:r>
          </w:p>
          <w:p w:rsidR="005B23BE" w:rsidRPr="00A03A5C" w:rsidRDefault="005B23BE" w:rsidP="00BE16AB">
            <w:pPr>
              <w:spacing w:before="0" w:after="0" w:line="240" w:lineRule="auto"/>
              <w:ind w:right="-108"/>
              <w:jc w:val="center"/>
              <w:rPr>
                <w:szCs w:val="28"/>
              </w:rPr>
            </w:pPr>
            <w:r w:rsidRPr="00A03A5C">
              <w:rPr>
                <w:szCs w:val="28"/>
              </w:rPr>
              <w:t>Tuần 3</w:t>
            </w:r>
          </w:p>
          <w:p w:rsidR="005B23BE" w:rsidRDefault="005B23BE" w:rsidP="00BE16AB">
            <w:pPr>
              <w:spacing w:before="0" w:after="0" w:line="240" w:lineRule="auto"/>
              <w:ind w:right="-108"/>
              <w:jc w:val="center"/>
              <w:rPr>
                <w:szCs w:val="28"/>
              </w:rPr>
            </w:pPr>
            <w:r w:rsidRPr="00A03A5C">
              <w:rPr>
                <w:szCs w:val="28"/>
              </w:rPr>
              <w:t>Tuần 2- 4</w:t>
            </w:r>
          </w:p>
          <w:p w:rsidR="004474E8" w:rsidRPr="00A03A5C" w:rsidRDefault="004474E8"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Default="005B23BE" w:rsidP="00BE16AB">
            <w:pPr>
              <w:spacing w:before="0" w:after="0" w:line="240" w:lineRule="auto"/>
              <w:ind w:right="-108"/>
              <w:jc w:val="center"/>
              <w:rPr>
                <w:szCs w:val="28"/>
              </w:rPr>
            </w:pPr>
          </w:p>
          <w:p w:rsidR="004474E8" w:rsidRPr="00A03A5C" w:rsidRDefault="004474E8"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spacing w:before="0" w:after="0" w:line="240" w:lineRule="auto"/>
              <w:ind w:right="-108"/>
              <w:jc w:val="center"/>
              <w:rPr>
                <w:szCs w:val="28"/>
              </w:rPr>
            </w:pPr>
          </w:p>
          <w:p w:rsidR="005B23BE" w:rsidRDefault="005B23BE" w:rsidP="00BE16AB">
            <w:pPr>
              <w:spacing w:before="0" w:after="0" w:line="240" w:lineRule="auto"/>
              <w:ind w:right="-108"/>
              <w:jc w:val="center"/>
              <w:rPr>
                <w:szCs w:val="28"/>
              </w:rPr>
            </w:pPr>
          </w:p>
          <w:p w:rsidR="004474E8" w:rsidRPr="00A03A5C" w:rsidRDefault="004474E8"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Default="005B23BE" w:rsidP="00BE16AB">
            <w:pPr>
              <w:spacing w:before="0" w:after="0" w:line="240" w:lineRule="auto"/>
              <w:ind w:right="-108"/>
              <w:jc w:val="center"/>
              <w:rPr>
                <w:szCs w:val="28"/>
              </w:rPr>
            </w:pPr>
            <w:r w:rsidRPr="00A03A5C">
              <w:rPr>
                <w:szCs w:val="28"/>
              </w:rPr>
              <w:t>Tuần 4</w:t>
            </w:r>
          </w:p>
          <w:p w:rsidR="004474E8" w:rsidRDefault="004474E8" w:rsidP="00BE16AB">
            <w:pPr>
              <w:spacing w:before="0" w:after="0" w:line="240" w:lineRule="auto"/>
              <w:ind w:right="-108"/>
              <w:jc w:val="center"/>
              <w:rPr>
                <w:szCs w:val="28"/>
              </w:rPr>
            </w:pPr>
          </w:p>
          <w:p w:rsidR="004474E8" w:rsidRPr="00A03A5C" w:rsidRDefault="004474E8" w:rsidP="00BE16AB">
            <w:pPr>
              <w:spacing w:before="0" w:after="0" w:line="240" w:lineRule="auto"/>
              <w:ind w:right="-108"/>
              <w:jc w:val="center"/>
              <w:rPr>
                <w:szCs w:val="28"/>
              </w:rPr>
            </w:pPr>
            <w:r w:rsidRPr="00A03A5C">
              <w:rPr>
                <w:szCs w:val="28"/>
              </w:rPr>
              <w:t>Tuần 4</w:t>
            </w:r>
          </w:p>
        </w:tc>
      </w:tr>
      <w:tr w:rsidR="005B23BE" w:rsidRPr="00A03A5C" w:rsidTr="00A7695A">
        <w:tc>
          <w:tcPr>
            <w:tcW w:w="1069" w:type="dxa"/>
            <w:shd w:val="clear" w:color="auto" w:fill="auto"/>
            <w:vAlign w:val="center"/>
          </w:tcPr>
          <w:p w:rsidR="005B23BE" w:rsidRPr="00A03A5C" w:rsidRDefault="005B23BE" w:rsidP="007A3192">
            <w:pPr>
              <w:widowControl w:val="0"/>
              <w:spacing w:before="0" w:after="0" w:line="240" w:lineRule="auto"/>
              <w:jc w:val="center"/>
              <w:rPr>
                <w:rFonts w:eastAsia="Times New Roman"/>
                <w:szCs w:val="28"/>
              </w:rPr>
            </w:pPr>
            <w:r w:rsidRPr="00A03A5C">
              <w:rPr>
                <w:rFonts w:eastAsia="Times New Roman"/>
                <w:szCs w:val="28"/>
                <w:lang w:eastAsia="vi-VN" w:bidi="vi-VN"/>
              </w:rPr>
              <w:lastRenderedPageBreak/>
              <w:t xml:space="preserve">Tháng </w:t>
            </w:r>
            <w:r w:rsidRPr="00A03A5C">
              <w:rPr>
                <w:rFonts w:eastAsia="Times New Roman"/>
                <w:szCs w:val="28"/>
                <w:lang w:bidi="en-US"/>
              </w:rPr>
              <w:t>5/2022</w:t>
            </w:r>
          </w:p>
        </w:tc>
        <w:tc>
          <w:tcPr>
            <w:tcW w:w="6869" w:type="dxa"/>
            <w:shd w:val="clear" w:color="auto" w:fill="auto"/>
          </w:tcPr>
          <w:p w:rsidR="005B23BE" w:rsidRPr="00A03A5C" w:rsidRDefault="002A71C3" w:rsidP="007A3192">
            <w:pPr>
              <w:spacing w:before="0" w:after="0" w:line="240" w:lineRule="auto"/>
              <w:jc w:val="both"/>
              <w:rPr>
                <w:szCs w:val="28"/>
              </w:rPr>
            </w:pPr>
            <w:r>
              <w:rPr>
                <w:szCs w:val="28"/>
              </w:rPr>
              <w:t xml:space="preserve">- </w:t>
            </w:r>
            <w:r w:rsidR="005B23BE" w:rsidRPr="00A03A5C">
              <w:rPr>
                <w:szCs w:val="28"/>
              </w:rPr>
              <w:t>Tổ chức kiểm tra học kỳ 2 (theo lịch của Phòng GD&amp;ĐT); chấm bài kiểm tra, lên điểm và báo cáo kết quả kiểm tra, hai mặt giáo dục về Phòng GD&amp;ĐT.</w:t>
            </w:r>
          </w:p>
          <w:p w:rsidR="005B23BE" w:rsidRPr="00A03A5C" w:rsidRDefault="005B23BE" w:rsidP="007A3192">
            <w:pPr>
              <w:spacing w:before="0" w:after="0" w:line="240" w:lineRule="auto"/>
              <w:jc w:val="both"/>
              <w:rPr>
                <w:szCs w:val="28"/>
              </w:rPr>
            </w:pPr>
            <w:r w:rsidRPr="00A03A5C">
              <w:rPr>
                <w:szCs w:val="28"/>
              </w:rPr>
              <w:t xml:space="preserve">- Tham mưu Phòng GD&amp;ĐT thành lập Hội đồng xét công nhận tốt nghiệp THCS của trường năm học 2021-2022 và danh sách hội đồng tuyển sinh vào lớp 6 THCS năm học 2022-2023. </w:t>
            </w:r>
          </w:p>
          <w:p w:rsidR="005B23BE" w:rsidRPr="00A03A5C" w:rsidRDefault="005B23BE" w:rsidP="007A3192">
            <w:pPr>
              <w:spacing w:before="0" w:after="0" w:line="240" w:lineRule="auto"/>
              <w:jc w:val="both"/>
              <w:rPr>
                <w:szCs w:val="28"/>
              </w:rPr>
            </w:pPr>
            <w:r w:rsidRPr="00A03A5C">
              <w:rPr>
                <w:szCs w:val="28"/>
              </w:rPr>
              <w:t>- Kiểm tra và hoàn thiện hồ sơ xét công nhận tốt nghiệp. Hoàn thiện hồ sơ công nhận tốt nghiệp THCS. Duyệt kết quả tốt nghiệp THCS năm học 2021- 2022 với Phòng GD&amp;ĐT, cấp giấy chứng nhận tốt nghiệp THCS tạm thời cho học sinh, hướng dẫn học sinh làm hồ sơ tuyển sinh vào THPT.</w:t>
            </w:r>
          </w:p>
          <w:p w:rsidR="005B23BE" w:rsidRPr="00A03A5C" w:rsidRDefault="005B23BE" w:rsidP="007A3192">
            <w:pPr>
              <w:spacing w:before="0" w:after="0" w:line="240" w:lineRule="auto"/>
              <w:jc w:val="both"/>
              <w:rPr>
                <w:szCs w:val="28"/>
              </w:rPr>
            </w:pPr>
            <w:r w:rsidRPr="00A03A5C">
              <w:rPr>
                <w:szCs w:val="28"/>
              </w:rPr>
              <w:t>- Lập danh sách giới thiệu GV đi làm nhiệm vụ coi thi tuyển sinh vào lớp 10 THPT năm học 2022-2023.</w:t>
            </w:r>
          </w:p>
          <w:p w:rsidR="005B23BE" w:rsidRPr="00A03A5C" w:rsidRDefault="005B23BE" w:rsidP="007A3192">
            <w:pPr>
              <w:spacing w:before="0" w:after="0" w:line="240" w:lineRule="auto"/>
              <w:jc w:val="both"/>
              <w:rPr>
                <w:szCs w:val="28"/>
              </w:rPr>
            </w:pPr>
            <w:r w:rsidRPr="00A03A5C">
              <w:rPr>
                <w:szCs w:val="28"/>
              </w:rPr>
              <w:t>- Hoàn thiện hồ sơ thi đua nộp Phòng GD&amp;ĐT.</w:t>
            </w:r>
          </w:p>
          <w:p w:rsidR="005B23BE" w:rsidRPr="00A03A5C" w:rsidRDefault="005B23BE" w:rsidP="007A3192">
            <w:pPr>
              <w:spacing w:before="0" w:after="0" w:line="240" w:lineRule="auto"/>
              <w:jc w:val="both"/>
              <w:rPr>
                <w:szCs w:val="28"/>
              </w:rPr>
            </w:pPr>
            <w:r w:rsidRPr="00A03A5C">
              <w:rPr>
                <w:szCs w:val="28"/>
              </w:rPr>
              <w:t>- Nộp báo cáo kết quả bồi dưỡng thường xuyên, kết quả đánh giá chuẩn HT, HP, GV  và đánh giá viên chức cuối năm học về Phòng GD&amp;ĐT (theo lịch quy định).</w:t>
            </w:r>
          </w:p>
          <w:p w:rsidR="005B23BE" w:rsidRPr="00A03A5C" w:rsidRDefault="005B23BE" w:rsidP="007A3192">
            <w:pPr>
              <w:spacing w:before="0" w:after="0" w:line="240" w:lineRule="auto"/>
              <w:jc w:val="both"/>
              <w:rPr>
                <w:szCs w:val="28"/>
              </w:rPr>
            </w:pPr>
            <w:r w:rsidRPr="00A03A5C">
              <w:rPr>
                <w:szCs w:val="28"/>
              </w:rPr>
              <w:t xml:space="preserve">- Xét danh hiệu học sinh xuất sắc, tiên tiến, lên lớp, </w:t>
            </w:r>
            <w:r w:rsidR="00053216">
              <w:rPr>
                <w:szCs w:val="28"/>
              </w:rPr>
              <w:t>kiểm tra</w:t>
            </w:r>
            <w:r w:rsidRPr="00A03A5C">
              <w:rPr>
                <w:szCs w:val="28"/>
              </w:rPr>
              <w:t xml:space="preserve"> lại năm học 2021- 2022.</w:t>
            </w:r>
          </w:p>
          <w:p w:rsidR="005B23BE" w:rsidRPr="00A03A5C" w:rsidRDefault="005B23BE" w:rsidP="007A3192">
            <w:pPr>
              <w:spacing w:before="0" w:after="0" w:line="240" w:lineRule="auto"/>
              <w:jc w:val="both"/>
              <w:rPr>
                <w:szCs w:val="28"/>
              </w:rPr>
            </w:pPr>
            <w:r w:rsidRPr="00A03A5C">
              <w:rPr>
                <w:szCs w:val="28"/>
              </w:rPr>
              <w:t>- Họp phụ huynh học sinh cuối năm học 2021- 2022. Công khai chất lượng giáo dục của trường.</w:t>
            </w:r>
          </w:p>
          <w:p w:rsidR="005B23BE" w:rsidRPr="00A03A5C" w:rsidRDefault="005B23BE" w:rsidP="007A3192">
            <w:pPr>
              <w:spacing w:before="0" w:after="0" w:line="240" w:lineRule="auto"/>
              <w:jc w:val="both"/>
              <w:rPr>
                <w:szCs w:val="28"/>
              </w:rPr>
            </w:pPr>
            <w:r w:rsidRPr="00A03A5C">
              <w:rPr>
                <w:szCs w:val="28"/>
              </w:rPr>
              <w:t>- Tổ chức các hoạt động chào mừng ngày 19/5. Xây dựng kế hoạch hoạt động hè 2022. Đại hội cháu ngoan Bác Hồ.</w:t>
            </w:r>
          </w:p>
          <w:p w:rsidR="005B23BE" w:rsidRPr="00A03A5C" w:rsidRDefault="005B23BE" w:rsidP="007A3192">
            <w:pPr>
              <w:spacing w:before="0" w:after="0" w:line="240" w:lineRule="auto"/>
              <w:jc w:val="both"/>
              <w:rPr>
                <w:szCs w:val="28"/>
              </w:rPr>
            </w:pPr>
            <w:r w:rsidRPr="00A03A5C">
              <w:rPr>
                <w:szCs w:val="28"/>
              </w:rPr>
              <w:t>- Chuẩn bị cho công tác tổng kết năm học. Tổ chức Tổng kết năm học, làm lễ ra trường cho HS lớp 9 bàn giao học sinh về sinh hoạt hè tại địa phương.</w:t>
            </w:r>
          </w:p>
          <w:p w:rsidR="005B23BE" w:rsidRPr="00A03A5C" w:rsidRDefault="005B23BE" w:rsidP="007A3192">
            <w:pPr>
              <w:widowControl w:val="0"/>
              <w:tabs>
                <w:tab w:val="left" w:pos="144"/>
              </w:tabs>
              <w:spacing w:before="0" w:after="0" w:line="240" w:lineRule="auto"/>
              <w:jc w:val="both"/>
              <w:rPr>
                <w:rFonts w:eastAsia="Times New Roman"/>
                <w:szCs w:val="28"/>
              </w:rPr>
            </w:pPr>
            <w:r w:rsidRPr="00A03A5C">
              <w:rPr>
                <w:szCs w:val="28"/>
              </w:rPr>
              <w:t>- Kiểm tra và phê duyệt học bạ học sinh năm học 2021- 2022.</w:t>
            </w:r>
          </w:p>
        </w:tc>
        <w:tc>
          <w:tcPr>
            <w:tcW w:w="1702" w:type="dxa"/>
            <w:shd w:val="clear" w:color="auto" w:fill="auto"/>
          </w:tcPr>
          <w:p w:rsidR="005B23BE" w:rsidRPr="00A03A5C" w:rsidRDefault="005B23BE" w:rsidP="00BE16AB">
            <w:pPr>
              <w:spacing w:before="0" w:after="0" w:line="240" w:lineRule="auto"/>
              <w:ind w:right="-108"/>
              <w:jc w:val="center"/>
              <w:rPr>
                <w:szCs w:val="28"/>
              </w:rPr>
            </w:pPr>
            <w:r w:rsidRPr="00A03A5C">
              <w:rPr>
                <w:szCs w:val="28"/>
              </w:rPr>
              <w:t>Tuần 2</w:t>
            </w:r>
          </w:p>
          <w:p w:rsidR="005B23BE" w:rsidRDefault="005B23BE" w:rsidP="00BE16AB">
            <w:pPr>
              <w:spacing w:before="0" w:after="0" w:line="240" w:lineRule="auto"/>
              <w:ind w:right="-108"/>
              <w:jc w:val="center"/>
              <w:rPr>
                <w:szCs w:val="28"/>
              </w:rPr>
            </w:pPr>
          </w:p>
          <w:p w:rsidR="007E0277" w:rsidRPr="00A03A5C" w:rsidRDefault="007E0277"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1</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p>
          <w:p w:rsidR="005B23BE" w:rsidRDefault="005B23BE" w:rsidP="00BE16AB">
            <w:pPr>
              <w:spacing w:before="0" w:after="0" w:line="240" w:lineRule="auto"/>
              <w:ind w:right="-108"/>
              <w:jc w:val="center"/>
              <w:rPr>
                <w:szCs w:val="28"/>
              </w:rPr>
            </w:pPr>
          </w:p>
          <w:p w:rsidR="007E0277" w:rsidRPr="00A03A5C" w:rsidRDefault="007E0277"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 4</w:t>
            </w: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3, 4</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p w:rsidR="005B23BE" w:rsidRDefault="005B23BE" w:rsidP="00BE16AB">
            <w:pPr>
              <w:spacing w:before="0" w:after="0" w:line="240" w:lineRule="auto"/>
              <w:ind w:right="-108"/>
              <w:jc w:val="center"/>
              <w:rPr>
                <w:szCs w:val="28"/>
              </w:rPr>
            </w:pPr>
          </w:p>
          <w:p w:rsidR="007E0277" w:rsidRPr="00A03A5C" w:rsidRDefault="007E0277"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w:t>
            </w:r>
          </w:p>
        </w:tc>
      </w:tr>
      <w:tr w:rsidR="005B23BE" w:rsidRPr="00A03A5C" w:rsidTr="00B433FB">
        <w:tc>
          <w:tcPr>
            <w:tcW w:w="1069" w:type="dxa"/>
            <w:shd w:val="clear" w:color="auto" w:fill="auto"/>
            <w:vAlign w:val="center"/>
          </w:tcPr>
          <w:p w:rsidR="005B23BE" w:rsidRPr="00A03A5C" w:rsidRDefault="005B23BE" w:rsidP="00B433FB">
            <w:pPr>
              <w:widowControl w:val="0"/>
              <w:spacing w:before="0" w:after="0" w:line="240" w:lineRule="auto"/>
              <w:jc w:val="center"/>
              <w:rPr>
                <w:rFonts w:eastAsia="Times New Roman"/>
                <w:szCs w:val="28"/>
              </w:rPr>
            </w:pPr>
            <w:r w:rsidRPr="00A03A5C">
              <w:rPr>
                <w:rFonts w:eastAsia="Times New Roman"/>
                <w:szCs w:val="28"/>
                <w:lang w:eastAsia="vi-VN" w:bidi="vi-VN"/>
              </w:rPr>
              <w:t>Tháng 6</w:t>
            </w:r>
            <w:r w:rsidR="0010386C">
              <w:rPr>
                <w:rFonts w:eastAsia="Times New Roman"/>
                <w:szCs w:val="28"/>
                <w:lang w:eastAsia="vi-VN" w:bidi="vi-VN"/>
              </w:rPr>
              <w:t xml:space="preserve">, </w:t>
            </w:r>
            <w:r w:rsidRPr="00A03A5C">
              <w:rPr>
                <w:rFonts w:eastAsia="Times New Roman"/>
                <w:szCs w:val="28"/>
                <w:lang w:eastAsia="vi-VN" w:bidi="vi-VN"/>
              </w:rPr>
              <w:t>7</w:t>
            </w:r>
            <w:r w:rsidR="0010386C">
              <w:rPr>
                <w:rFonts w:eastAsia="Times New Roman"/>
                <w:szCs w:val="28"/>
                <w:lang w:eastAsia="vi-VN" w:bidi="vi-VN"/>
              </w:rPr>
              <w:t xml:space="preserve">, </w:t>
            </w:r>
            <w:r w:rsidRPr="00A03A5C">
              <w:rPr>
                <w:rFonts w:eastAsia="Times New Roman"/>
                <w:szCs w:val="28"/>
                <w:lang w:eastAsia="vi-VN" w:bidi="vi-VN"/>
              </w:rPr>
              <w:t>8/2022</w:t>
            </w:r>
          </w:p>
        </w:tc>
        <w:tc>
          <w:tcPr>
            <w:tcW w:w="6869" w:type="dxa"/>
            <w:shd w:val="clear" w:color="auto" w:fill="auto"/>
          </w:tcPr>
          <w:p w:rsidR="005B23BE" w:rsidRPr="00A03A5C" w:rsidRDefault="005B23BE" w:rsidP="007A3192">
            <w:pPr>
              <w:spacing w:before="0" w:after="0" w:line="240" w:lineRule="auto"/>
              <w:jc w:val="both"/>
              <w:rPr>
                <w:szCs w:val="28"/>
              </w:rPr>
            </w:pPr>
            <w:r w:rsidRPr="00A03A5C">
              <w:rPr>
                <w:szCs w:val="28"/>
              </w:rPr>
              <w:t>- Tham gia coi, chấm thi tuyển sinh vào lớp 10 THPT.</w:t>
            </w:r>
          </w:p>
          <w:p w:rsidR="005B23BE" w:rsidRPr="00DD1553" w:rsidRDefault="005B23BE" w:rsidP="007A3192">
            <w:pPr>
              <w:spacing w:before="0" w:after="0" w:line="240" w:lineRule="auto"/>
              <w:rPr>
                <w:szCs w:val="28"/>
              </w:rPr>
            </w:pPr>
            <w:r w:rsidRPr="00DD1553">
              <w:rPr>
                <w:szCs w:val="28"/>
              </w:rPr>
              <w:t>- Tiếp tục cho học sinh đăng ký học bơi, dạy bơi cho các lớp hè 2022.</w:t>
            </w:r>
          </w:p>
          <w:p w:rsidR="005B23BE" w:rsidRPr="00DD1553" w:rsidRDefault="005B23BE" w:rsidP="00B433FB">
            <w:pPr>
              <w:spacing w:before="0" w:after="0" w:line="240" w:lineRule="auto"/>
              <w:jc w:val="both"/>
              <w:rPr>
                <w:szCs w:val="28"/>
              </w:rPr>
            </w:pPr>
            <w:r w:rsidRPr="00DD1553">
              <w:rPr>
                <w:szCs w:val="28"/>
              </w:rPr>
              <w:t>- Tổ chức kiểm tra cơ sở vật chất, Thiết bị, đồ dùng dạy học, Phòng tin học, thư viện. Hoàn thành hồ sơ kiểm kê, kiểm tra CSVC.</w:t>
            </w:r>
          </w:p>
          <w:p w:rsidR="005B23BE" w:rsidRPr="00DD1553" w:rsidRDefault="005B23BE" w:rsidP="007A3192">
            <w:pPr>
              <w:spacing w:before="0" w:after="0" w:line="240" w:lineRule="auto"/>
              <w:jc w:val="both"/>
              <w:rPr>
                <w:szCs w:val="28"/>
              </w:rPr>
            </w:pPr>
            <w:r w:rsidRPr="00DD1553">
              <w:rPr>
                <w:szCs w:val="28"/>
              </w:rPr>
              <w:t>- Hội đồng tuyển sinh THCS tuyển sinh. Duyệt kết quả tuyển sinh vào lớp 6 THCS năm học 2022- 2023 với Phòng GD&amp;ĐT.</w:t>
            </w:r>
          </w:p>
          <w:p w:rsidR="005B23BE" w:rsidRPr="00DD1553" w:rsidRDefault="005B23BE" w:rsidP="007A3192">
            <w:pPr>
              <w:spacing w:before="0" w:after="0" w:line="240" w:lineRule="auto"/>
              <w:rPr>
                <w:szCs w:val="28"/>
              </w:rPr>
            </w:pPr>
            <w:r w:rsidRPr="00DD1553">
              <w:rPr>
                <w:szCs w:val="28"/>
              </w:rPr>
              <w:t>- Phân công CB, GV và NV trực trường hè 2022.</w:t>
            </w:r>
          </w:p>
          <w:p w:rsidR="005B23BE" w:rsidRPr="00A03A5C" w:rsidRDefault="005B23BE" w:rsidP="007A3192">
            <w:pPr>
              <w:widowControl w:val="0"/>
              <w:numPr>
                <w:ilvl w:val="0"/>
                <w:numId w:val="7"/>
              </w:numPr>
              <w:tabs>
                <w:tab w:val="left" w:pos="130"/>
              </w:tabs>
              <w:spacing w:before="0" w:after="0" w:line="240" w:lineRule="auto"/>
              <w:jc w:val="both"/>
              <w:rPr>
                <w:rFonts w:eastAsia="Times New Roman"/>
                <w:szCs w:val="28"/>
              </w:rPr>
            </w:pPr>
            <w:r w:rsidRPr="00DD1553">
              <w:rPr>
                <w:rFonts w:eastAsia="Times New Roman"/>
                <w:szCs w:val="28"/>
                <w:lang w:eastAsia="vi-VN" w:bidi="vi-VN"/>
              </w:rPr>
              <w:t>Xây dựng kế hoạch tập huấn, phân công giáo viên tham gia bồi dưỡng chuyên môn nghiệp vụ hè. Cử GV tham gia tập huấn chương trình lớp 6, 7 theo Chương trình GDPT mới</w:t>
            </w:r>
          </w:p>
          <w:p w:rsidR="005B23BE" w:rsidRPr="00A03A5C" w:rsidRDefault="005B23BE" w:rsidP="007A3192">
            <w:pPr>
              <w:widowControl w:val="0"/>
              <w:tabs>
                <w:tab w:val="left" w:pos="130"/>
              </w:tabs>
              <w:spacing w:before="0" w:after="0" w:line="240" w:lineRule="auto"/>
              <w:jc w:val="both"/>
              <w:rPr>
                <w:rFonts w:eastAsia="Times New Roman"/>
                <w:szCs w:val="28"/>
                <w:lang w:eastAsia="vi-VN" w:bidi="vi-VN"/>
              </w:rPr>
            </w:pPr>
            <w:r w:rsidRPr="00A03A5C">
              <w:rPr>
                <w:szCs w:val="28"/>
              </w:rPr>
              <w:t xml:space="preserve">- Lập dự trù kinh phí mua bổ sung SGK, STK cho GV, HS; </w:t>
            </w:r>
            <w:r w:rsidRPr="00A03A5C">
              <w:rPr>
                <w:szCs w:val="28"/>
              </w:rPr>
              <w:lastRenderedPageBreak/>
              <w:t>mua thiết bị đồ dùng dạy học, hóa chất … Lập kế hoạch tu sửa, xây dựng cơ sở vật chất cho trường trong hè</w:t>
            </w:r>
            <w:r w:rsidRPr="00A03A5C">
              <w:rPr>
                <w:rFonts w:eastAsia="Times New Roman"/>
                <w:szCs w:val="28"/>
                <w:lang w:eastAsia="vi-VN" w:bidi="vi-VN"/>
              </w:rPr>
              <w:t xml:space="preserve"> </w:t>
            </w:r>
          </w:p>
        </w:tc>
        <w:tc>
          <w:tcPr>
            <w:tcW w:w="1702" w:type="dxa"/>
            <w:shd w:val="clear" w:color="auto" w:fill="auto"/>
          </w:tcPr>
          <w:p w:rsidR="005B23BE" w:rsidRPr="00A03A5C" w:rsidRDefault="005B23BE" w:rsidP="00BE16AB">
            <w:pPr>
              <w:spacing w:before="0" w:after="0" w:line="240" w:lineRule="auto"/>
              <w:ind w:right="-108"/>
              <w:jc w:val="center"/>
              <w:rPr>
                <w:szCs w:val="28"/>
              </w:rPr>
            </w:pPr>
            <w:r w:rsidRPr="00A03A5C">
              <w:rPr>
                <w:szCs w:val="28"/>
              </w:rPr>
              <w:lastRenderedPageBreak/>
              <w:t>Tuần 1- 3</w:t>
            </w:r>
          </w:p>
          <w:p w:rsidR="005B23BE" w:rsidRDefault="005B23BE" w:rsidP="00BE16AB">
            <w:pPr>
              <w:spacing w:before="0" w:after="0" w:line="240" w:lineRule="auto"/>
              <w:ind w:right="-108"/>
              <w:jc w:val="center"/>
              <w:rPr>
                <w:szCs w:val="28"/>
              </w:rPr>
            </w:pPr>
            <w:r w:rsidRPr="00A03A5C">
              <w:rPr>
                <w:szCs w:val="28"/>
              </w:rPr>
              <w:t>Tháng 6- 8</w:t>
            </w:r>
          </w:p>
          <w:p w:rsidR="0008591A" w:rsidRPr="00A03A5C" w:rsidRDefault="0008591A" w:rsidP="00BE16AB">
            <w:pPr>
              <w:spacing w:before="0" w:after="0" w:line="240" w:lineRule="auto"/>
              <w:ind w:right="-108"/>
              <w:jc w:val="center"/>
              <w:rPr>
                <w:szCs w:val="28"/>
              </w:rPr>
            </w:pPr>
          </w:p>
          <w:p w:rsidR="005B23BE" w:rsidRDefault="005B23BE" w:rsidP="00BE16AB">
            <w:pPr>
              <w:spacing w:before="0" w:after="0" w:line="240" w:lineRule="auto"/>
              <w:ind w:right="-108"/>
              <w:jc w:val="center"/>
              <w:rPr>
                <w:szCs w:val="28"/>
              </w:rPr>
            </w:pPr>
            <w:r w:rsidRPr="00A03A5C">
              <w:rPr>
                <w:szCs w:val="28"/>
              </w:rPr>
              <w:t>Tuần 1 tháng 6</w:t>
            </w:r>
          </w:p>
          <w:p w:rsidR="0008591A" w:rsidRDefault="0008591A" w:rsidP="00BE16AB">
            <w:pPr>
              <w:spacing w:before="0" w:after="0" w:line="240" w:lineRule="auto"/>
              <w:ind w:right="-108"/>
              <w:jc w:val="center"/>
              <w:rPr>
                <w:szCs w:val="28"/>
              </w:rPr>
            </w:pPr>
          </w:p>
          <w:p w:rsidR="0008591A" w:rsidRPr="00A03A5C" w:rsidRDefault="0008591A"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Tuần 4 tháng 7</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Tháng 6, 7, 8</w:t>
            </w:r>
          </w:p>
          <w:p w:rsidR="005B23BE" w:rsidRPr="00A03A5C" w:rsidRDefault="005B23BE" w:rsidP="00BE16AB">
            <w:pPr>
              <w:widowControl w:val="0"/>
              <w:spacing w:before="0" w:after="0" w:line="240" w:lineRule="auto"/>
              <w:jc w:val="center"/>
              <w:rPr>
                <w:szCs w:val="28"/>
                <w:lang w:eastAsia="vi-VN" w:bidi="vi-VN"/>
              </w:rPr>
            </w:pPr>
            <w:r w:rsidRPr="00A03A5C">
              <w:rPr>
                <w:szCs w:val="28"/>
                <w:lang w:eastAsia="vi-VN" w:bidi="vi-VN"/>
              </w:rPr>
              <w:t>Theo lịch của Phòng GDĐT</w:t>
            </w:r>
          </w:p>
          <w:p w:rsidR="005B23BE" w:rsidRPr="00A03A5C" w:rsidRDefault="005B23BE" w:rsidP="00BE16AB">
            <w:pPr>
              <w:spacing w:before="0" w:after="0" w:line="240" w:lineRule="auto"/>
              <w:ind w:right="-108"/>
              <w:jc w:val="center"/>
              <w:rPr>
                <w:szCs w:val="28"/>
              </w:rPr>
            </w:pPr>
          </w:p>
          <w:p w:rsidR="005B23BE" w:rsidRPr="00A03A5C" w:rsidRDefault="005B23BE" w:rsidP="00BE16AB">
            <w:pPr>
              <w:spacing w:before="0" w:after="0" w:line="240" w:lineRule="auto"/>
              <w:ind w:right="-108"/>
              <w:jc w:val="center"/>
              <w:rPr>
                <w:szCs w:val="28"/>
              </w:rPr>
            </w:pPr>
            <w:r w:rsidRPr="00A03A5C">
              <w:rPr>
                <w:szCs w:val="28"/>
              </w:rPr>
              <w:t>Tháng 7, 8</w:t>
            </w:r>
          </w:p>
        </w:tc>
      </w:tr>
    </w:tbl>
    <w:p w:rsidR="005B23BE" w:rsidRPr="00A03A5C" w:rsidRDefault="005B23BE" w:rsidP="007A3192">
      <w:pPr>
        <w:widowControl w:val="0"/>
        <w:spacing w:before="0" w:after="0" w:line="240" w:lineRule="auto"/>
        <w:jc w:val="both"/>
        <w:rPr>
          <w:rFonts w:eastAsia="Times New Roman"/>
          <w:b/>
          <w:bCs/>
          <w:szCs w:val="28"/>
          <w:u w:val="single"/>
          <w:lang w:val="x-none" w:eastAsia="vi-VN" w:bidi="vi-VN"/>
        </w:rPr>
      </w:pPr>
    </w:p>
    <w:p w:rsidR="005B23BE" w:rsidRPr="00443B55" w:rsidRDefault="005B23BE" w:rsidP="00AC4CB7">
      <w:pPr>
        <w:widowControl w:val="0"/>
        <w:spacing w:before="0" w:after="0" w:line="240" w:lineRule="auto"/>
        <w:ind w:firstLine="720"/>
        <w:jc w:val="both"/>
        <w:rPr>
          <w:rFonts w:eastAsia="Times New Roman"/>
          <w:b/>
          <w:bCs/>
          <w:szCs w:val="28"/>
          <w:lang w:eastAsia="vi-VN" w:bidi="vi-VN"/>
        </w:rPr>
      </w:pPr>
      <w:r w:rsidRPr="00E459E5">
        <w:rPr>
          <w:rFonts w:eastAsia="Times New Roman"/>
          <w:b/>
          <w:bCs/>
          <w:i/>
          <w:szCs w:val="28"/>
          <w:lang w:val="x-none" w:eastAsia="vi-VN" w:bidi="vi-VN"/>
        </w:rPr>
        <w:t>Lưu ý:</w:t>
      </w:r>
      <w:r w:rsidRPr="00443B55">
        <w:rPr>
          <w:rFonts w:eastAsia="Times New Roman"/>
          <w:b/>
          <w:bCs/>
          <w:szCs w:val="28"/>
          <w:lang w:val="x-none" w:eastAsia="vi-VN" w:bidi="vi-VN"/>
        </w:rPr>
        <w:t xml:space="preserve"> </w:t>
      </w:r>
      <w:r w:rsidRPr="00FA056E">
        <w:rPr>
          <w:rFonts w:eastAsia="Times New Roman"/>
          <w:bCs/>
          <w:i/>
          <w:szCs w:val="28"/>
          <w:lang w:val="x-none" w:eastAsia="vi-VN" w:bidi="vi-VN"/>
        </w:rPr>
        <w:t xml:space="preserve">Trên đây là dự kiến kế hoạch hoạt động chuyên môn năm học 2021-2022. Kế hoạch tháng có thể điều chỉnh theo </w:t>
      </w:r>
      <w:r w:rsidRPr="00FA056E">
        <w:rPr>
          <w:rFonts w:eastAsia="Times New Roman"/>
          <w:bCs/>
          <w:i/>
          <w:szCs w:val="28"/>
          <w:lang w:eastAsia="vi-VN" w:bidi="vi-VN"/>
        </w:rPr>
        <w:t xml:space="preserve">tình hình phòng, chống dịch bệnh Covid-19; </w:t>
      </w:r>
      <w:r w:rsidRPr="00FA056E">
        <w:rPr>
          <w:rFonts w:eastAsia="Times New Roman"/>
          <w:bCs/>
          <w:i/>
          <w:szCs w:val="28"/>
          <w:lang w:val="x-none" w:eastAsia="vi-VN" w:bidi="vi-VN"/>
        </w:rPr>
        <w:t xml:space="preserve">tính chất công việc </w:t>
      </w:r>
      <w:r w:rsidRPr="00FA056E">
        <w:rPr>
          <w:rFonts w:eastAsia="Times New Roman"/>
          <w:bCs/>
          <w:i/>
          <w:szCs w:val="28"/>
          <w:lang w:eastAsia="vi-VN" w:bidi="vi-VN"/>
        </w:rPr>
        <w:t>và công văn chỉ đạo của các cấp</w:t>
      </w:r>
      <w:r w:rsidRPr="00FA056E">
        <w:rPr>
          <w:rFonts w:eastAsia="Times New Roman"/>
          <w:bCs/>
          <w:i/>
          <w:szCs w:val="28"/>
          <w:lang w:val="x-none" w:eastAsia="vi-VN" w:bidi="vi-VN"/>
        </w:rPr>
        <w:t>.</w:t>
      </w:r>
      <w:r w:rsidRPr="00FA056E">
        <w:rPr>
          <w:rFonts w:eastAsia="Times New Roman"/>
          <w:bCs/>
          <w:i/>
          <w:szCs w:val="28"/>
          <w:lang w:eastAsia="vi-VN" w:bidi="vi-VN"/>
        </w:rPr>
        <w:t>/.</w:t>
      </w:r>
    </w:p>
    <w:p w:rsidR="00744FA4" w:rsidRPr="00481108" w:rsidRDefault="00744FA4" w:rsidP="007A3192">
      <w:pPr>
        <w:spacing w:before="0" w:after="0" w:line="240" w:lineRule="auto"/>
        <w:jc w:val="center"/>
        <w:rPr>
          <w:b/>
          <w:bCs/>
          <w:sz w:val="10"/>
          <w:szCs w:val="28"/>
          <w:lang w:val="sv-SE"/>
        </w:rPr>
      </w:pPr>
    </w:p>
    <w:p w:rsidR="003C478D" w:rsidRPr="004D3866" w:rsidRDefault="003C478D" w:rsidP="007A3192">
      <w:pPr>
        <w:spacing w:before="0" w:after="0" w:line="240" w:lineRule="auto"/>
        <w:rPr>
          <w:color w:val="FF0000"/>
          <w:sz w:val="24"/>
          <w:szCs w:val="24"/>
        </w:rPr>
      </w:pPr>
    </w:p>
    <w:sectPr w:rsidR="003C478D" w:rsidRPr="004D3866" w:rsidSect="00346BB2">
      <w:footerReference w:type="default" r:id="rId8"/>
      <w:pgSz w:w="11900" w:h="16841" w:code="9"/>
      <w:pgMar w:top="1128" w:right="851" w:bottom="68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E5" w:rsidRDefault="004122E5" w:rsidP="004D3866">
      <w:pPr>
        <w:spacing w:before="0" w:after="0" w:line="240" w:lineRule="auto"/>
      </w:pPr>
      <w:r>
        <w:separator/>
      </w:r>
    </w:p>
  </w:endnote>
  <w:endnote w:type="continuationSeparator" w:id="0">
    <w:p w:rsidR="004122E5" w:rsidRDefault="004122E5" w:rsidP="004D38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573"/>
      <w:docPartObj>
        <w:docPartGallery w:val="Page Numbers (Bottom of Page)"/>
        <w:docPartUnique/>
      </w:docPartObj>
    </w:sdtPr>
    <w:sdtEndPr/>
    <w:sdtContent>
      <w:p w:rsidR="00102187" w:rsidRDefault="00503F57">
        <w:pPr>
          <w:pStyle w:val="Footer"/>
          <w:jc w:val="center"/>
        </w:pPr>
        <w:r>
          <w:rPr>
            <w:noProof/>
          </w:rPr>
          <w:fldChar w:fldCharType="begin"/>
        </w:r>
        <w:r>
          <w:rPr>
            <w:noProof/>
          </w:rPr>
          <w:instrText xml:space="preserve"> PAGE   \* MERGEFORMAT </w:instrText>
        </w:r>
        <w:r>
          <w:rPr>
            <w:noProof/>
          </w:rPr>
          <w:fldChar w:fldCharType="separate"/>
        </w:r>
        <w:r w:rsidR="003747EE">
          <w:rPr>
            <w:noProof/>
          </w:rPr>
          <w:t>1</w:t>
        </w:r>
        <w:r>
          <w:rPr>
            <w:noProof/>
          </w:rPr>
          <w:fldChar w:fldCharType="end"/>
        </w:r>
      </w:p>
    </w:sdtContent>
  </w:sdt>
  <w:p w:rsidR="00102187" w:rsidRDefault="00102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E5" w:rsidRDefault="004122E5" w:rsidP="004D3866">
      <w:pPr>
        <w:spacing w:before="0" w:after="0" w:line="240" w:lineRule="auto"/>
      </w:pPr>
      <w:r>
        <w:separator/>
      </w:r>
    </w:p>
  </w:footnote>
  <w:footnote w:type="continuationSeparator" w:id="0">
    <w:p w:rsidR="004122E5" w:rsidRDefault="004122E5" w:rsidP="004D386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E7C10"/>
    <w:multiLevelType w:val="multilevel"/>
    <w:tmpl w:val="84006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B376A1"/>
    <w:multiLevelType w:val="multilevel"/>
    <w:tmpl w:val="7AC8C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610095"/>
    <w:multiLevelType w:val="multilevel"/>
    <w:tmpl w:val="03C84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90725B"/>
    <w:multiLevelType w:val="hybridMultilevel"/>
    <w:tmpl w:val="9E2464DE"/>
    <w:lvl w:ilvl="0" w:tplc="00260C9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454AB"/>
    <w:multiLevelType w:val="hybridMultilevel"/>
    <w:tmpl w:val="B73ACB7E"/>
    <w:lvl w:ilvl="0" w:tplc="59E050C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E0802"/>
    <w:multiLevelType w:val="multilevel"/>
    <w:tmpl w:val="CC186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E43623"/>
    <w:multiLevelType w:val="multilevel"/>
    <w:tmpl w:val="2BF6D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478D"/>
    <w:rsid w:val="000064A1"/>
    <w:rsid w:val="0002477C"/>
    <w:rsid w:val="0003322E"/>
    <w:rsid w:val="00042FF2"/>
    <w:rsid w:val="00052776"/>
    <w:rsid w:val="00053216"/>
    <w:rsid w:val="00053AAF"/>
    <w:rsid w:val="00056624"/>
    <w:rsid w:val="00057077"/>
    <w:rsid w:val="000606E8"/>
    <w:rsid w:val="00065ECD"/>
    <w:rsid w:val="0007100A"/>
    <w:rsid w:val="0007182E"/>
    <w:rsid w:val="0007250A"/>
    <w:rsid w:val="00080CB7"/>
    <w:rsid w:val="0008591A"/>
    <w:rsid w:val="00087F73"/>
    <w:rsid w:val="00097532"/>
    <w:rsid w:val="0009789E"/>
    <w:rsid w:val="000A0D50"/>
    <w:rsid w:val="000A20E8"/>
    <w:rsid w:val="000B2CBD"/>
    <w:rsid w:val="000D0B66"/>
    <w:rsid w:val="000D2EE0"/>
    <w:rsid w:val="000D421D"/>
    <w:rsid w:val="000D6A72"/>
    <w:rsid w:val="000F0CEF"/>
    <w:rsid w:val="000F6400"/>
    <w:rsid w:val="00100CB2"/>
    <w:rsid w:val="00102187"/>
    <w:rsid w:val="0010386C"/>
    <w:rsid w:val="0010436F"/>
    <w:rsid w:val="001059F3"/>
    <w:rsid w:val="00125E66"/>
    <w:rsid w:val="0014788E"/>
    <w:rsid w:val="0015378B"/>
    <w:rsid w:val="001559E8"/>
    <w:rsid w:val="001626FD"/>
    <w:rsid w:val="001673B8"/>
    <w:rsid w:val="001719EF"/>
    <w:rsid w:val="00176F88"/>
    <w:rsid w:val="001916B3"/>
    <w:rsid w:val="001A527F"/>
    <w:rsid w:val="001A5855"/>
    <w:rsid w:val="001A624D"/>
    <w:rsid w:val="001B0339"/>
    <w:rsid w:val="001C2AF8"/>
    <w:rsid w:val="001E2461"/>
    <w:rsid w:val="001F0F1F"/>
    <w:rsid w:val="001F2813"/>
    <w:rsid w:val="001F41EA"/>
    <w:rsid w:val="001F7FFA"/>
    <w:rsid w:val="002113FC"/>
    <w:rsid w:val="00216475"/>
    <w:rsid w:val="002168D4"/>
    <w:rsid w:val="00221895"/>
    <w:rsid w:val="00232625"/>
    <w:rsid w:val="00241D62"/>
    <w:rsid w:val="00242411"/>
    <w:rsid w:val="002644CD"/>
    <w:rsid w:val="00272925"/>
    <w:rsid w:val="00275C11"/>
    <w:rsid w:val="00292423"/>
    <w:rsid w:val="002964A3"/>
    <w:rsid w:val="002A71C3"/>
    <w:rsid w:val="002B7FAA"/>
    <w:rsid w:val="002F0873"/>
    <w:rsid w:val="00304E81"/>
    <w:rsid w:val="00335FA9"/>
    <w:rsid w:val="0034646D"/>
    <w:rsid w:val="00346BB2"/>
    <w:rsid w:val="00354456"/>
    <w:rsid w:val="00364D14"/>
    <w:rsid w:val="003747EE"/>
    <w:rsid w:val="00376A5B"/>
    <w:rsid w:val="003821D7"/>
    <w:rsid w:val="003909C7"/>
    <w:rsid w:val="00397279"/>
    <w:rsid w:val="003C0298"/>
    <w:rsid w:val="003C4112"/>
    <w:rsid w:val="003C478D"/>
    <w:rsid w:val="003D1E08"/>
    <w:rsid w:val="003E7B94"/>
    <w:rsid w:val="003F3D15"/>
    <w:rsid w:val="004122E5"/>
    <w:rsid w:val="00416D6F"/>
    <w:rsid w:val="00435117"/>
    <w:rsid w:val="00441819"/>
    <w:rsid w:val="00444AE4"/>
    <w:rsid w:val="00444AE6"/>
    <w:rsid w:val="004474E8"/>
    <w:rsid w:val="00453A8D"/>
    <w:rsid w:val="00454184"/>
    <w:rsid w:val="00462AAD"/>
    <w:rsid w:val="004641DB"/>
    <w:rsid w:val="0047082C"/>
    <w:rsid w:val="00481108"/>
    <w:rsid w:val="00490DFD"/>
    <w:rsid w:val="004939F5"/>
    <w:rsid w:val="004941B4"/>
    <w:rsid w:val="004C2AFA"/>
    <w:rsid w:val="004D3866"/>
    <w:rsid w:val="004E2221"/>
    <w:rsid w:val="004E2D57"/>
    <w:rsid w:val="004E38F1"/>
    <w:rsid w:val="004F3EE2"/>
    <w:rsid w:val="00503F57"/>
    <w:rsid w:val="00515499"/>
    <w:rsid w:val="00520425"/>
    <w:rsid w:val="0053090D"/>
    <w:rsid w:val="00536455"/>
    <w:rsid w:val="00546C56"/>
    <w:rsid w:val="00547500"/>
    <w:rsid w:val="00557AFF"/>
    <w:rsid w:val="0056323A"/>
    <w:rsid w:val="00567273"/>
    <w:rsid w:val="005A6031"/>
    <w:rsid w:val="005B0A6B"/>
    <w:rsid w:val="005B23BE"/>
    <w:rsid w:val="005C0889"/>
    <w:rsid w:val="005C4A27"/>
    <w:rsid w:val="005C762B"/>
    <w:rsid w:val="005E121E"/>
    <w:rsid w:val="005E36DF"/>
    <w:rsid w:val="005F1395"/>
    <w:rsid w:val="006079E3"/>
    <w:rsid w:val="006103CF"/>
    <w:rsid w:val="006178BE"/>
    <w:rsid w:val="00623924"/>
    <w:rsid w:val="0062498A"/>
    <w:rsid w:val="0063313F"/>
    <w:rsid w:val="00655CF5"/>
    <w:rsid w:val="00674C32"/>
    <w:rsid w:val="006A455C"/>
    <w:rsid w:val="006A7F75"/>
    <w:rsid w:val="006B566D"/>
    <w:rsid w:val="006E27D6"/>
    <w:rsid w:val="0071466D"/>
    <w:rsid w:val="00726A86"/>
    <w:rsid w:val="0073004B"/>
    <w:rsid w:val="00733BAA"/>
    <w:rsid w:val="00741D15"/>
    <w:rsid w:val="00744D48"/>
    <w:rsid w:val="00744FA4"/>
    <w:rsid w:val="00746214"/>
    <w:rsid w:val="0075632C"/>
    <w:rsid w:val="00773AA2"/>
    <w:rsid w:val="00776CCE"/>
    <w:rsid w:val="007846C5"/>
    <w:rsid w:val="0079068E"/>
    <w:rsid w:val="00793574"/>
    <w:rsid w:val="00797EED"/>
    <w:rsid w:val="007A19B9"/>
    <w:rsid w:val="007A3192"/>
    <w:rsid w:val="007B57F6"/>
    <w:rsid w:val="007C7C57"/>
    <w:rsid w:val="007D2961"/>
    <w:rsid w:val="007D4934"/>
    <w:rsid w:val="007E0277"/>
    <w:rsid w:val="007F19C0"/>
    <w:rsid w:val="007F6DBF"/>
    <w:rsid w:val="00803E81"/>
    <w:rsid w:val="00826813"/>
    <w:rsid w:val="00835E51"/>
    <w:rsid w:val="00837F4A"/>
    <w:rsid w:val="008467C7"/>
    <w:rsid w:val="008477C6"/>
    <w:rsid w:val="00861B9F"/>
    <w:rsid w:val="00884D7A"/>
    <w:rsid w:val="008D1DE7"/>
    <w:rsid w:val="008E214B"/>
    <w:rsid w:val="008F1564"/>
    <w:rsid w:val="008F460E"/>
    <w:rsid w:val="00937066"/>
    <w:rsid w:val="00954C49"/>
    <w:rsid w:val="00956037"/>
    <w:rsid w:val="00964C9A"/>
    <w:rsid w:val="00965648"/>
    <w:rsid w:val="009755D9"/>
    <w:rsid w:val="00976F15"/>
    <w:rsid w:val="009C1535"/>
    <w:rsid w:val="009C2094"/>
    <w:rsid w:val="009D4F4B"/>
    <w:rsid w:val="009D5389"/>
    <w:rsid w:val="009E3CA1"/>
    <w:rsid w:val="00A117B0"/>
    <w:rsid w:val="00A4073E"/>
    <w:rsid w:val="00A47F9C"/>
    <w:rsid w:val="00A52624"/>
    <w:rsid w:val="00A54957"/>
    <w:rsid w:val="00A606CD"/>
    <w:rsid w:val="00A6111E"/>
    <w:rsid w:val="00A63654"/>
    <w:rsid w:val="00A71EC6"/>
    <w:rsid w:val="00A7695A"/>
    <w:rsid w:val="00A910C0"/>
    <w:rsid w:val="00AB48FD"/>
    <w:rsid w:val="00AC2750"/>
    <w:rsid w:val="00AC4575"/>
    <w:rsid w:val="00AC4CB7"/>
    <w:rsid w:val="00B04890"/>
    <w:rsid w:val="00B056C6"/>
    <w:rsid w:val="00B177A8"/>
    <w:rsid w:val="00B24EE1"/>
    <w:rsid w:val="00B433FB"/>
    <w:rsid w:val="00B446FA"/>
    <w:rsid w:val="00B67378"/>
    <w:rsid w:val="00B830FA"/>
    <w:rsid w:val="00B84FA7"/>
    <w:rsid w:val="00BA2D27"/>
    <w:rsid w:val="00BA4950"/>
    <w:rsid w:val="00BA6694"/>
    <w:rsid w:val="00BA71E8"/>
    <w:rsid w:val="00BD663F"/>
    <w:rsid w:val="00BE16AB"/>
    <w:rsid w:val="00BE3AC7"/>
    <w:rsid w:val="00BE77A5"/>
    <w:rsid w:val="00BE7AFC"/>
    <w:rsid w:val="00BF11DC"/>
    <w:rsid w:val="00BF1FC8"/>
    <w:rsid w:val="00C0247A"/>
    <w:rsid w:val="00C02BB0"/>
    <w:rsid w:val="00C079E3"/>
    <w:rsid w:val="00C55CE7"/>
    <w:rsid w:val="00C60294"/>
    <w:rsid w:val="00C80764"/>
    <w:rsid w:val="00C81595"/>
    <w:rsid w:val="00C82B3C"/>
    <w:rsid w:val="00C844F7"/>
    <w:rsid w:val="00C85FC1"/>
    <w:rsid w:val="00C910E3"/>
    <w:rsid w:val="00C976C9"/>
    <w:rsid w:val="00CA0C6A"/>
    <w:rsid w:val="00CB76DF"/>
    <w:rsid w:val="00CC2803"/>
    <w:rsid w:val="00CE057F"/>
    <w:rsid w:val="00CE6D11"/>
    <w:rsid w:val="00CF7C82"/>
    <w:rsid w:val="00D42103"/>
    <w:rsid w:val="00D46AC3"/>
    <w:rsid w:val="00D7440A"/>
    <w:rsid w:val="00D9729F"/>
    <w:rsid w:val="00DA497C"/>
    <w:rsid w:val="00DB7231"/>
    <w:rsid w:val="00DB7933"/>
    <w:rsid w:val="00DC1975"/>
    <w:rsid w:val="00DC3238"/>
    <w:rsid w:val="00DD5889"/>
    <w:rsid w:val="00DF4988"/>
    <w:rsid w:val="00E025F7"/>
    <w:rsid w:val="00E15D8C"/>
    <w:rsid w:val="00E2457B"/>
    <w:rsid w:val="00E3293E"/>
    <w:rsid w:val="00E459E5"/>
    <w:rsid w:val="00E562FD"/>
    <w:rsid w:val="00E75AE0"/>
    <w:rsid w:val="00E83022"/>
    <w:rsid w:val="00EA5036"/>
    <w:rsid w:val="00EC42AC"/>
    <w:rsid w:val="00ED7CC0"/>
    <w:rsid w:val="00ED7E25"/>
    <w:rsid w:val="00EF5FA2"/>
    <w:rsid w:val="00F02F68"/>
    <w:rsid w:val="00F40714"/>
    <w:rsid w:val="00F51E12"/>
    <w:rsid w:val="00F52EE7"/>
    <w:rsid w:val="00FA056E"/>
    <w:rsid w:val="00FA5909"/>
    <w:rsid w:val="00FB7585"/>
    <w:rsid w:val="00FD1AB3"/>
    <w:rsid w:val="00FE76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A9BC4-80AD-40D9-AE6E-05EC6DAE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8D"/>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3866"/>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4D3866"/>
    <w:rPr>
      <w:rFonts w:eastAsia="Calibri" w:cs="Times New Roman"/>
      <w:sz w:val="26"/>
    </w:rPr>
  </w:style>
  <w:style w:type="paragraph" w:styleId="Footer">
    <w:name w:val="footer"/>
    <w:basedOn w:val="Normal"/>
    <w:link w:val="FooterChar"/>
    <w:uiPriority w:val="99"/>
    <w:unhideWhenUsed/>
    <w:rsid w:val="004D38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D3866"/>
    <w:rPr>
      <w:rFonts w:eastAsia="Calibri" w:cs="Times New Roman"/>
      <w:sz w:val="26"/>
    </w:rPr>
  </w:style>
  <w:style w:type="paragraph" w:styleId="ListParagraph">
    <w:name w:val="List Paragraph"/>
    <w:basedOn w:val="Normal"/>
    <w:uiPriority w:val="34"/>
    <w:qFormat/>
    <w:rsid w:val="00624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8632-CF0C-4760-BC86-7C1FA970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1492</Words>
  <Characters>8508</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Welcome</cp:lastModifiedBy>
  <cp:revision>198</cp:revision>
  <cp:lastPrinted>2020-09-29T09:10:00Z</cp:lastPrinted>
  <dcterms:created xsi:type="dcterms:W3CDTF">2020-09-28T03:38:00Z</dcterms:created>
  <dcterms:modified xsi:type="dcterms:W3CDTF">2021-09-28T03:42:00Z</dcterms:modified>
</cp:coreProperties>
</file>